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4FFB5" w14:textId="77777777" w:rsidR="00E85016" w:rsidRDefault="00B30095" w:rsidP="00E85016">
      <w:pPr>
        <w:jc w:val="center"/>
        <w:rPr>
          <w:rFonts w:ascii="Arial" w:hAnsi="Arial" w:cs="Arial"/>
          <w:b/>
          <w:sz w:val="56"/>
          <w:szCs w:val="56"/>
        </w:rPr>
      </w:pPr>
      <w:r>
        <w:rPr>
          <w:rFonts w:ascii="Calibri" w:eastAsia="Calibri" w:hAnsi="Calibri" w:cs="Calibri"/>
          <w:sz w:val="22"/>
        </w:rPr>
        <w:t xml:space="preserve"> </w:t>
      </w:r>
      <w:r w:rsidR="00E85016">
        <w:rPr>
          <w:rFonts w:ascii="Arial" w:hAnsi="Arial" w:cs="Arial"/>
          <w:b/>
          <w:sz w:val="56"/>
          <w:szCs w:val="56"/>
        </w:rPr>
        <w:t>St John Vianney</w:t>
      </w:r>
    </w:p>
    <w:p w14:paraId="0974FFB6" w14:textId="77777777" w:rsidR="00E85016" w:rsidRDefault="00E85016" w:rsidP="00E85016">
      <w:pPr>
        <w:jc w:val="center"/>
        <w:rPr>
          <w:rFonts w:ascii="Arial" w:hAnsi="Arial" w:cs="Arial"/>
          <w:b/>
          <w:sz w:val="56"/>
          <w:szCs w:val="56"/>
        </w:rPr>
      </w:pPr>
      <w:smartTag w:uri="urn:schemas-microsoft-com:office:smarttags" w:element="PlaceName">
        <w:r>
          <w:rPr>
            <w:rFonts w:ascii="Arial" w:hAnsi="Arial" w:cs="Arial"/>
            <w:b/>
            <w:sz w:val="56"/>
            <w:szCs w:val="56"/>
          </w:rPr>
          <w:t>Catholic</w:t>
        </w:r>
      </w:smartTag>
      <w:r>
        <w:rPr>
          <w:rFonts w:ascii="Arial" w:hAnsi="Arial" w:cs="Arial"/>
          <w:b/>
          <w:sz w:val="56"/>
          <w:szCs w:val="56"/>
        </w:rPr>
        <w:t xml:space="preserve"> Primary School</w:t>
      </w:r>
    </w:p>
    <w:p w14:paraId="0974FFB7" w14:textId="77777777" w:rsidR="00E85016" w:rsidRDefault="00E85016" w:rsidP="00E85016">
      <w:pPr>
        <w:jc w:val="center"/>
        <w:rPr>
          <w:rFonts w:ascii="Arial" w:hAnsi="Arial" w:cs="Arial"/>
          <w:b/>
          <w:sz w:val="56"/>
          <w:szCs w:val="56"/>
        </w:rPr>
      </w:pPr>
    </w:p>
    <w:p w14:paraId="0974FFB8" w14:textId="77777777" w:rsidR="00E85016" w:rsidRDefault="00E85016" w:rsidP="00E85016">
      <w:pPr>
        <w:rPr>
          <w:rFonts w:ascii="Arial" w:hAnsi="Arial" w:cs="Arial"/>
          <w:sz w:val="52"/>
          <w:szCs w:val="52"/>
        </w:rPr>
      </w:pPr>
      <w:r>
        <w:rPr>
          <w:rFonts w:ascii="Arial" w:hAnsi="Arial" w:cs="Arial"/>
          <w:sz w:val="52"/>
          <w:szCs w:val="52"/>
        </w:rPr>
        <w:t xml:space="preserve">                 </w:t>
      </w:r>
      <w:r w:rsidRPr="00AE7C73">
        <w:rPr>
          <w:rFonts w:ascii="Arial" w:hAnsi="Arial" w:cs="Arial"/>
          <w:noProof/>
          <w:sz w:val="52"/>
          <w:szCs w:val="52"/>
        </w:rPr>
        <w:drawing>
          <wp:inline distT="0" distB="0" distL="0" distR="0" wp14:anchorId="0975001A" wp14:editId="0975001B">
            <wp:extent cx="2886075" cy="3590925"/>
            <wp:effectExtent l="0" t="0" r="9525" b="9525"/>
            <wp:docPr id="1" name="Picture 1" descr="Tree -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 B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3590925"/>
                    </a:xfrm>
                    <a:prstGeom prst="rect">
                      <a:avLst/>
                    </a:prstGeom>
                    <a:noFill/>
                    <a:ln>
                      <a:noFill/>
                    </a:ln>
                  </pic:spPr>
                </pic:pic>
              </a:graphicData>
            </a:graphic>
          </wp:inline>
        </w:drawing>
      </w:r>
    </w:p>
    <w:p w14:paraId="0974FFB9" w14:textId="77777777" w:rsidR="00E85016" w:rsidRDefault="00E85016" w:rsidP="00E85016">
      <w:pPr>
        <w:rPr>
          <w:rFonts w:ascii="Arial" w:hAnsi="Arial" w:cs="Arial"/>
          <w:sz w:val="52"/>
          <w:szCs w:val="52"/>
        </w:rPr>
      </w:pPr>
    </w:p>
    <w:p w14:paraId="0974FFBA" w14:textId="77777777" w:rsidR="00E85016" w:rsidRDefault="00E85016" w:rsidP="00E85016">
      <w:pPr>
        <w:jc w:val="center"/>
        <w:rPr>
          <w:rFonts w:ascii="Bradley Hand ITC" w:hAnsi="Bradley Hand ITC"/>
          <w:b/>
          <w:color w:val="000080"/>
          <w:sz w:val="52"/>
          <w:szCs w:val="52"/>
        </w:rPr>
      </w:pPr>
      <w:r>
        <w:rPr>
          <w:rFonts w:ascii="Bradley Hand ITC" w:hAnsi="Bradley Hand ITC"/>
          <w:b/>
          <w:color w:val="000080"/>
          <w:sz w:val="52"/>
          <w:szCs w:val="52"/>
        </w:rPr>
        <w:t>“Seeking Growth Together”</w:t>
      </w:r>
    </w:p>
    <w:p w14:paraId="0974FFBB" w14:textId="77777777" w:rsidR="00E85016" w:rsidRDefault="00E85016" w:rsidP="00E85016">
      <w:pPr>
        <w:jc w:val="center"/>
        <w:rPr>
          <w:rFonts w:ascii="Bradley Hand ITC" w:hAnsi="Bradley Hand ITC" w:cs="Arial"/>
          <w:b/>
          <w:color w:val="000080"/>
          <w:sz w:val="52"/>
          <w:szCs w:val="52"/>
        </w:rPr>
      </w:pPr>
    </w:p>
    <w:p w14:paraId="0974FFBC" w14:textId="0B953E02" w:rsidR="00E85016" w:rsidRDefault="00702ADE" w:rsidP="00E85016">
      <w:pPr>
        <w:keepNext/>
        <w:spacing w:before="240" w:after="60"/>
        <w:jc w:val="center"/>
        <w:outlineLvl w:val="0"/>
        <w:rPr>
          <w:rFonts w:ascii="Arial" w:hAnsi="Arial" w:cs="Arial"/>
          <w:sz w:val="52"/>
          <w:szCs w:val="52"/>
        </w:rPr>
      </w:pPr>
      <w:r>
        <w:rPr>
          <w:rFonts w:ascii="Arial" w:hAnsi="Arial" w:cs="Arial"/>
          <w:sz w:val="52"/>
          <w:szCs w:val="52"/>
        </w:rPr>
        <w:t>Admissions Policy 202</w:t>
      </w:r>
      <w:r w:rsidR="000D0878">
        <w:rPr>
          <w:rFonts w:ascii="Arial" w:hAnsi="Arial" w:cs="Arial"/>
          <w:sz w:val="52"/>
          <w:szCs w:val="52"/>
        </w:rPr>
        <w:t>1</w:t>
      </w:r>
      <w:r w:rsidR="00E85016">
        <w:rPr>
          <w:rFonts w:ascii="Arial" w:hAnsi="Arial" w:cs="Arial"/>
          <w:sz w:val="52"/>
          <w:szCs w:val="52"/>
        </w:rPr>
        <w:t>-</w:t>
      </w:r>
      <w:r w:rsidR="00FE2C31">
        <w:rPr>
          <w:rFonts w:ascii="Arial" w:hAnsi="Arial" w:cs="Arial"/>
          <w:sz w:val="52"/>
          <w:szCs w:val="52"/>
        </w:rPr>
        <w:t>2</w:t>
      </w:r>
      <w:r w:rsidR="000D0878">
        <w:rPr>
          <w:rFonts w:ascii="Arial" w:hAnsi="Arial" w:cs="Arial"/>
          <w:sz w:val="52"/>
          <w:szCs w:val="52"/>
        </w:rPr>
        <w:t>2</w:t>
      </w:r>
    </w:p>
    <w:p w14:paraId="0974FFBD" w14:textId="77777777" w:rsidR="00825D82" w:rsidRDefault="00B30095" w:rsidP="00E85016">
      <w:pPr>
        <w:spacing w:after="218" w:line="259" w:lineRule="auto"/>
        <w:ind w:left="14" w:right="0" w:firstLine="0"/>
        <w:jc w:val="left"/>
      </w:pPr>
      <w:r>
        <w:t xml:space="preserve"> </w:t>
      </w:r>
    </w:p>
    <w:p w14:paraId="0974FFBE" w14:textId="77777777" w:rsidR="00E85016" w:rsidRDefault="00E85016">
      <w:pPr>
        <w:spacing w:after="160" w:line="259" w:lineRule="auto"/>
        <w:ind w:left="0" w:right="0" w:firstLine="0"/>
        <w:jc w:val="left"/>
      </w:pPr>
      <w:r>
        <w:br w:type="page"/>
      </w:r>
    </w:p>
    <w:p w14:paraId="0974FFBF" w14:textId="77777777" w:rsidR="00825D82" w:rsidRPr="00C04B32" w:rsidRDefault="00B30095">
      <w:pPr>
        <w:spacing w:after="230"/>
        <w:ind w:left="9" w:right="0"/>
        <w:rPr>
          <w:color w:val="000000" w:themeColor="text1"/>
        </w:rPr>
      </w:pPr>
      <w:r w:rsidRPr="00C04B32">
        <w:rPr>
          <w:color w:val="000000" w:themeColor="text1"/>
        </w:rPr>
        <w:lastRenderedPageBreak/>
        <w:t xml:space="preserve">St John </w:t>
      </w:r>
      <w:proofErr w:type="spellStart"/>
      <w:r w:rsidRPr="00C04B32">
        <w:rPr>
          <w:color w:val="000000" w:themeColor="text1"/>
        </w:rPr>
        <w:t>Vianney’s</w:t>
      </w:r>
      <w:proofErr w:type="spellEnd"/>
      <w:r w:rsidRPr="00C04B32">
        <w:rPr>
          <w:color w:val="000000" w:themeColor="text1"/>
        </w:rPr>
        <w:t xml:space="preserve"> is a Catholic School in which the practice of the Catholic faith is fundamental to the whole life of the school, and the teachings, liturgy, prayers, ceremonies and religious instruction to that faith are observed.  </w:t>
      </w:r>
    </w:p>
    <w:p w14:paraId="0974FFC0" w14:textId="77777777" w:rsidR="00825D82" w:rsidRPr="00C04B32" w:rsidRDefault="00B30095">
      <w:pPr>
        <w:numPr>
          <w:ilvl w:val="0"/>
          <w:numId w:val="1"/>
        </w:numPr>
        <w:spacing w:after="0"/>
        <w:ind w:right="0" w:hanging="360"/>
        <w:rPr>
          <w:color w:val="000000" w:themeColor="text1"/>
        </w:rPr>
      </w:pPr>
      <w:r w:rsidRPr="00C04B32">
        <w:rPr>
          <w:color w:val="000000" w:themeColor="text1"/>
        </w:rPr>
        <w:t xml:space="preserve">St John </w:t>
      </w:r>
      <w:proofErr w:type="spellStart"/>
      <w:r w:rsidRPr="00C04B32">
        <w:rPr>
          <w:color w:val="000000" w:themeColor="text1"/>
        </w:rPr>
        <w:t>Vianney</w:t>
      </w:r>
      <w:r w:rsidR="001C7B86">
        <w:rPr>
          <w:color w:val="000000" w:themeColor="text1"/>
        </w:rPr>
        <w:t>’s</w:t>
      </w:r>
      <w:proofErr w:type="spellEnd"/>
      <w:r w:rsidRPr="00C04B32">
        <w:rPr>
          <w:color w:val="000000" w:themeColor="text1"/>
        </w:rPr>
        <w:t xml:space="preserve"> is a Catholic Primary school situated in the Diocese of Lancaster and is maintained by the Blackpool </w:t>
      </w:r>
      <w:r w:rsidR="001C7B86">
        <w:rPr>
          <w:color w:val="000000" w:themeColor="text1"/>
        </w:rPr>
        <w:t>Local Authority</w:t>
      </w:r>
      <w:r w:rsidRPr="00C04B32">
        <w:rPr>
          <w:color w:val="000000" w:themeColor="text1"/>
        </w:rPr>
        <w:t xml:space="preserve">.    </w:t>
      </w:r>
    </w:p>
    <w:p w14:paraId="0974FFC1" w14:textId="77777777" w:rsidR="00825D82" w:rsidRPr="00C04B32" w:rsidRDefault="00B30095">
      <w:pPr>
        <w:spacing w:after="6" w:line="259" w:lineRule="auto"/>
        <w:ind w:left="374" w:right="0" w:firstLine="0"/>
        <w:jc w:val="left"/>
        <w:rPr>
          <w:color w:val="000000" w:themeColor="text1"/>
        </w:rPr>
      </w:pPr>
      <w:r w:rsidRPr="00C04B32">
        <w:rPr>
          <w:color w:val="000000" w:themeColor="text1"/>
        </w:rPr>
        <w:t xml:space="preserve"> </w:t>
      </w:r>
    </w:p>
    <w:p w14:paraId="0974FFC2" w14:textId="77777777" w:rsidR="00825D82" w:rsidRPr="00C04B32" w:rsidRDefault="00B30095">
      <w:pPr>
        <w:numPr>
          <w:ilvl w:val="0"/>
          <w:numId w:val="1"/>
        </w:numPr>
        <w:spacing w:after="1"/>
        <w:ind w:right="0" w:hanging="360"/>
        <w:rPr>
          <w:color w:val="000000" w:themeColor="text1"/>
        </w:rPr>
      </w:pPr>
      <w:r w:rsidRPr="00C04B32">
        <w:rPr>
          <w:color w:val="000000" w:themeColor="text1"/>
        </w:rPr>
        <w:t xml:space="preserve">The Governing Body is responsible for admissions within the requirements of the law. In doing so, the Governing Body has a regard for: </w:t>
      </w:r>
    </w:p>
    <w:p w14:paraId="0974FFC3" w14:textId="77777777" w:rsidR="00825D82" w:rsidRPr="00C04B32" w:rsidRDefault="00B30095">
      <w:pPr>
        <w:numPr>
          <w:ilvl w:val="0"/>
          <w:numId w:val="2"/>
        </w:numPr>
        <w:spacing w:after="2"/>
        <w:ind w:right="0" w:hanging="360"/>
        <w:rPr>
          <w:color w:val="000000" w:themeColor="text1"/>
        </w:rPr>
      </w:pPr>
      <w:r w:rsidRPr="00C04B32">
        <w:rPr>
          <w:color w:val="000000" w:themeColor="text1"/>
        </w:rPr>
        <w:t xml:space="preserve">The advice of the Diocesan Trustees on the nature and purpose of Catholic schools; </w:t>
      </w:r>
    </w:p>
    <w:p w14:paraId="0974FFC4" w14:textId="77777777" w:rsidR="00825D82" w:rsidRPr="00C04B32" w:rsidRDefault="00B30095">
      <w:pPr>
        <w:numPr>
          <w:ilvl w:val="0"/>
          <w:numId w:val="2"/>
        </w:numPr>
        <w:spacing w:after="0"/>
        <w:ind w:right="0" w:hanging="360"/>
        <w:rPr>
          <w:color w:val="000000" w:themeColor="text1"/>
        </w:rPr>
      </w:pPr>
      <w:r w:rsidRPr="00C04B32">
        <w:rPr>
          <w:color w:val="000000" w:themeColor="text1"/>
        </w:rPr>
        <w:t xml:space="preserve">The Governing Body’s responsibility towards the school and the Catholic community it serves; </w:t>
      </w:r>
    </w:p>
    <w:p w14:paraId="0974FFC5" w14:textId="77777777" w:rsidR="00825D82" w:rsidRPr="00C04B32" w:rsidRDefault="00B30095">
      <w:pPr>
        <w:numPr>
          <w:ilvl w:val="0"/>
          <w:numId w:val="2"/>
        </w:numPr>
        <w:spacing w:after="0"/>
        <w:ind w:right="0" w:hanging="360"/>
        <w:rPr>
          <w:color w:val="000000" w:themeColor="text1"/>
        </w:rPr>
      </w:pPr>
      <w:r w:rsidRPr="00C04B32">
        <w:rPr>
          <w:color w:val="000000" w:themeColor="text1"/>
        </w:rPr>
        <w:t xml:space="preserve">The Catholic character of the school and its Mission Statement.  </w:t>
      </w:r>
    </w:p>
    <w:p w14:paraId="0974FFC6" w14:textId="77777777" w:rsidR="00825D82" w:rsidRPr="00C04B32" w:rsidRDefault="00B30095">
      <w:pPr>
        <w:spacing w:after="8" w:line="259" w:lineRule="auto"/>
        <w:ind w:left="734" w:right="0" w:firstLine="0"/>
        <w:jc w:val="left"/>
        <w:rPr>
          <w:color w:val="000000" w:themeColor="text1"/>
        </w:rPr>
      </w:pPr>
      <w:r w:rsidRPr="00C04B32">
        <w:rPr>
          <w:color w:val="000000" w:themeColor="text1"/>
        </w:rPr>
        <w:t xml:space="preserve"> </w:t>
      </w:r>
    </w:p>
    <w:p w14:paraId="0974FFC7" w14:textId="77777777" w:rsidR="00825D82" w:rsidRPr="00C04B32" w:rsidRDefault="00B30095">
      <w:pPr>
        <w:numPr>
          <w:ilvl w:val="0"/>
          <w:numId w:val="3"/>
        </w:numPr>
        <w:spacing w:after="237"/>
        <w:ind w:right="0" w:hanging="360"/>
        <w:rPr>
          <w:color w:val="000000" w:themeColor="text1"/>
        </w:rPr>
      </w:pPr>
      <w:r w:rsidRPr="00C04B32">
        <w:rPr>
          <w:color w:val="000000" w:themeColor="text1"/>
        </w:rPr>
        <w:t>The School serves</w:t>
      </w:r>
      <w:r w:rsidR="001C7B86">
        <w:rPr>
          <w:color w:val="000000" w:themeColor="text1"/>
        </w:rPr>
        <w:t>,</w:t>
      </w:r>
      <w:r w:rsidRPr="00C04B32">
        <w:rPr>
          <w:color w:val="000000" w:themeColor="text1"/>
        </w:rPr>
        <w:t xml:space="preserve"> in the first instance</w:t>
      </w:r>
      <w:r w:rsidR="001C7B86">
        <w:rPr>
          <w:color w:val="000000" w:themeColor="text1"/>
        </w:rPr>
        <w:t>,</w:t>
      </w:r>
      <w:r w:rsidRPr="00C04B32">
        <w:rPr>
          <w:color w:val="000000" w:themeColor="text1"/>
        </w:rPr>
        <w:t xml:space="preserve"> Catholic children from the</w:t>
      </w:r>
      <w:r w:rsidR="0026097B" w:rsidRPr="00C04B32">
        <w:rPr>
          <w:color w:val="000000" w:themeColor="text1"/>
        </w:rPr>
        <w:t xml:space="preserve"> </w:t>
      </w:r>
      <w:r w:rsidRPr="00C04B32">
        <w:rPr>
          <w:color w:val="000000" w:themeColor="text1"/>
        </w:rPr>
        <w:t xml:space="preserve">Parishes of St John Vianney and St Monica. </w:t>
      </w:r>
    </w:p>
    <w:p w14:paraId="0974FFC8" w14:textId="77777777" w:rsidR="00825D82" w:rsidRPr="00C04B32" w:rsidRDefault="00B30095">
      <w:pPr>
        <w:numPr>
          <w:ilvl w:val="0"/>
          <w:numId w:val="3"/>
        </w:numPr>
        <w:spacing w:after="0"/>
        <w:ind w:right="0" w:hanging="360"/>
        <w:rPr>
          <w:color w:val="000000" w:themeColor="text1"/>
        </w:rPr>
      </w:pPr>
      <w:r w:rsidRPr="00C04B32">
        <w:rPr>
          <w:color w:val="000000" w:themeColor="text1"/>
        </w:rPr>
        <w:t xml:space="preserve">The Governing Body has set the planned admissions number for September at 60.  The Children’s Services Authority and other parties required by law have been consulted on this.  The Governors are required to admit children only to their relevant year groups.  </w:t>
      </w:r>
    </w:p>
    <w:p w14:paraId="0974FFC9" w14:textId="77777777" w:rsidR="00825D82" w:rsidRPr="00C04B32" w:rsidRDefault="00B30095">
      <w:pPr>
        <w:spacing w:after="8" w:line="259" w:lineRule="auto"/>
        <w:ind w:left="734" w:right="0" w:firstLine="0"/>
        <w:jc w:val="left"/>
        <w:rPr>
          <w:color w:val="000000" w:themeColor="text1"/>
        </w:rPr>
      </w:pPr>
      <w:r w:rsidRPr="00C04B32">
        <w:rPr>
          <w:color w:val="000000" w:themeColor="text1"/>
        </w:rPr>
        <w:t xml:space="preserve"> </w:t>
      </w:r>
    </w:p>
    <w:p w14:paraId="0974FFCA" w14:textId="77777777" w:rsidR="00825D82" w:rsidRPr="00C04B32" w:rsidRDefault="00B30095">
      <w:pPr>
        <w:numPr>
          <w:ilvl w:val="0"/>
          <w:numId w:val="3"/>
        </w:numPr>
        <w:spacing w:after="0"/>
        <w:ind w:right="0" w:hanging="360"/>
        <w:rPr>
          <w:color w:val="000000" w:themeColor="text1"/>
        </w:rPr>
      </w:pPr>
      <w:r w:rsidRPr="00C04B32">
        <w:rPr>
          <w:color w:val="000000" w:themeColor="text1"/>
        </w:rPr>
        <w:t xml:space="preserve">No more than 30 children will be admitted to any one Reception Class.  </w:t>
      </w:r>
    </w:p>
    <w:p w14:paraId="0974FFCB" w14:textId="77777777" w:rsidR="00825D82" w:rsidRPr="00C04B32" w:rsidRDefault="00B30095">
      <w:pPr>
        <w:spacing w:after="8" w:line="259" w:lineRule="auto"/>
        <w:ind w:left="14" w:right="0" w:firstLine="0"/>
        <w:jc w:val="left"/>
        <w:rPr>
          <w:color w:val="000000" w:themeColor="text1"/>
        </w:rPr>
      </w:pPr>
      <w:r w:rsidRPr="00C04B32">
        <w:rPr>
          <w:color w:val="000000" w:themeColor="text1"/>
        </w:rPr>
        <w:t xml:space="preserve"> </w:t>
      </w:r>
    </w:p>
    <w:p w14:paraId="0974FFCC" w14:textId="3A8EBDB9" w:rsidR="00825D82" w:rsidRPr="00C04B32" w:rsidRDefault="00B30095">
      <w:pPr>
        <w:numPr>
          <w:ilvl w:val="0"/>
          <w:numId w:val="3"/>
        </w:numPr>
        <w:spacing w:after="0"/>
        <w:ind w:right="0" w:hanging="360"/>
        <w:rPr>
          <w:color w:val="000000" w:themeColor="text1"/>
        </w:rPr>
      </w:pPr>
      <w:r w:rsidRPr="00C04B32">
        <w:rPr>
          <w:color w:val="000000" w:themeColor="text1"/>
        </w:rPr>
        <w:t>Information relating</w:t>
      </w:r>
      <w:r w:rsidR="0026097B" w:rsidRPr="00C04B32">
        <w:rPr>
          <w:color w:val="000000" w:themeColor="text1"/>
        </w:rPr>
        <w:t xml:space="preserve"> to admissions in September </w:t>
      </w:r>
      <w:r w:rsidR="0026097B" w:rsidRPr="001C7B86">
        <w:rPr>
          <w:color w:val="auto"/>
        </w:rPr>
        <w:t>20</w:t>
      </w:r>
      <w:r w:rsidR="000D0878">
        <w:rPr>
          <w:color w:val="auto"/>
        </w:rPr>
        <w:t>21</w:t>
      </w:r>
      <w:r w:rsidRPr="00C04B32">
        <w:rPr>
          <w:color w:val="000000" w:themeColor="text1"/>
        </w:rPr>
        <w:t xml:space="preserve"> will be avail</w:t>
      </w:r>
      <w:r w:rsidR="0026097B" w:rsidRPr="00C04B32">
        <w:rPr>
          <w:color w:val="000000" w:themeColor="text1"/>
        </w:rPr>
        <w:t>able from the school</w:t>
      </w:r>
      <w:r w:rsidR="000D0878">
        <w:rPr>
          <w:color w:val="000000" w:themeColor="text1"/>
        </w:rPr>
        <w:t>/ local authority</w:t>
      </w:r>
      <w:r w:rsidR="0026097B" w:rsidRPr="00C04B32">
        <w:rPr>
          <w:color w:val="000000" w:themeColor="text1"/>
        </w:rPr>
        <w:t xml:space="preserve"> in </w:t>
      </w:r>
      <w:r w:rsidR="000D0878">
        <w:rPr>
          <w:color w:val="000000" w:themeColor="text1"/>
        </w:rPr>
        <w:t xml:space="preserve">September </w:t>
      </w:r>
      <w:r w:rsidR="0026097B" w:rsidRPr="00C04B32">
        <w:rPr>
          <w:color w:val="000000" w:themeColor="text1"/>
        </w:rPr>
        <w:t>20</w:t>
      </w:r>
      <w:r w:rsidR="000D0878">
        <w:rPr>
          <w:color w:val="000000" w:themeColor="text1"/>
        </w:rPr>
        <w:t>20</w:t>
      </w:r>
      <w:r w:rsidRPr="00C04B32">
        <w:rPr>
          <w:color w:val="000000" w:themeColor="text1"/>
        </w:rPr>
        <w:t xml:space="preserve">. </w:t>
      </w:r>
    </w:p>
    <w:p w14:paraId="0974FFCD" w14:textId="77777777" w:rsidR="00825D82" w:rsidRPr="00C04B32" w:rsidRDefault="00B30095">
      <w:pPr>
        <w:spacing w:after="8" w:line="259" w:lineRule="auto"/>
        <w:ind w:left="14" w:right="0" w:firstLine="0"/>
        <w:jc w:val="left"/>
        <w:rPr>
          <w:color w:val="000000" w:themeColor="text1"/>
        </w:rPr>
      </w:pPr>
      <w:r w:rsidRPr="00C04B32">
        <w:rPr>
          <w:color w:val="000000" w:themeColor="text1"/>
        </w:rPr>
        <w:t xml:space="preserve"> </w:t>
      </w:r>
    </w:p>
    <w:p w14:paraId="0974FFCE" w14:textId="4988A1E6" w:rsidR="00825D82" w:rsidRPr="00ED582A" w:rsidRDefault="00B30095">
      <w:pPr>
        <w:numPr>
          <w:ilvl w:val="0"/>
          <w:numId w:val="3"/>
        </w:numPr>
        <w:spacing w:after="0"/>
        <w:ind w:right="0" w:hanging="360"/>
        <w:rPr>
          <w:color w:val="auto"/>
        </w:rPr>
      </w:pPr>
      <w:r w:rsidRPr="00C04B32">
        <w:rPr>
          <w:color w:val="000000" w:themeColor="text1"/>
        </w:rPr>
        <w:t xml:space="preserve">During the Autumn term the school will forward a copy of the pack produced by Blackpool   </w:t>
      </w:r>
      <w:r w:rsidR="001C7B86">
        <w:rPr>
          <w:color w:val="000000" w:themeColor="text1"/>
        </w:rPr>
        <w:t>Local Authority</w:t>
      </w:r>
      <w:r w:rsidRPr="00C04B32">
        <w:rPr>
          <w:color w:val="000000" w:themeColor="text1"/>
        </w:rPr>
        <w:t xml:space="preserve">, ‘Admission to Primary School’ to each of the applicants registered with them and parents/carers should complete the </w:t>
      </w:r>
      <w:r w:rsidR="000D0878">
        <w:rPr>
          <w:color w:val="000000" w:themeColor="text1"/>
        </w:rPr>
        <w:t xml:space="preserve">online </w:t>
      </w:r>
      <w:r w:rsidRPr="00C04B32">
        <w:rPr>
          <w:color w:val="000000" w:themeColor="text1"/>
        </w:rPr>
        <w:t xml:space="preserve">form </w:t>
      </w:r>
      <w:r w:rsidR="000D0878">
        <w:rPr>
          <w:color w:val="000000" w:themeColor="text1"/>
        </w:rPr>
        <w:t>referred to</w:t>
      </w:r>
      <w:r w:rsidRPr="00C04B32">
        <w:rPr>
          <w:color w:val="000000" w:themeColor="text1"/>
        </w:rPr>
        <w:t xml:space="preserve"> in the pack no later </w:t>
      </w:r>
      <w:proofErr w:type="gramStart"/>
      <w:r w:rsidRPr="00C04B32">
        <w:rPr>
          <w:color w:val="000000" w:themeColor="text1"/>
        </w:rPr>
        <w:t>than</w:t>
      </w:r>
      <w:r w:rsidR="0026097B" w:rsidRPr="001C7B86">
        <w:rPr>
          <w:b/>
          <w:color w:val="FF0000"/>
        </w:rPr>
        <w:t xml:space="preserve"> </w:t>
      </w:r>
      <w:r w:rsidR="000D0878" w:rsidRPr="000D0878">
        <w:rPr>
          <w:color w:val="auto"/>
        </w:rPr>
        <w:t xml:space="preserve"> </w:t>
      </w:r>
      <w:r w:rsidR="0026097B" w:rsidRPr="001321D7">
        <w:rPr>
          <w:color w:val="auto"/>
        </w:rPr>
        <w:t>January</w:t>
      </w:r>
      <w:proofErr w:type="gramEnd"/>
      <w:r w:rsidR="0026097B" w:rsidRPr="001321D7">
        <w:rPr>
          <w:color w:val="auto"/>
        </w:rPr>
        <w:t xml:space="preserve"> 20</w:t>
      </w:r>
      <w:r w:rsidR="000D0878">
        <w:rPr>
          <w:color w:val="auto"/>
        </w:rPr>
        <w:t>21</w:t>
      </w:r>
      <w:r w:rsidR="001321D7" w:rsidRPr="001321D7">
        <w:rPr>
          <w:b/>
          <w:color w:val="auto"/>
        </w:rPr>
        <w:t>,</w:t>
      </w:r>
      <w:r w:rsidRPr="001C7B86">
        <w:rPr>
          <w:color w:val="FF0000"/>
        </w:rPr>
        <w:t xml:space="preserve"> </w:t>
      </w:r>
      <w:r w:rsidRPr="00C04B32">
        <w:rPr>
          <w:color w:val="000000" w:themeColor="text1"/>
        </w:rPr>
        <w:t>the closing date for applications</w:t>
      </w:r>
      <w:r w:rsidR="001321D7">
        <w:rPr>
          <w:color w:val="000000" w:themeColor="text1"/>
        </w:rPr>
        <w:t>,</w:t>
      </w:r>
      <w:r w:rsidRPr="00C04B32">
        <w:rPr>
          <w:color w:val="000000" w:themeColor="text1"/>
        </w:rPr>
        <w:t xml:space="preserve"> as confirmation that they are seeking a place for their child/</w:t>
      </w:r>
      <w:proofErr w:type="spellStart"/>
      <w:r w:rsidRPr="00C04B32">
        <w:rPr>
          <w:color w:val="000000" w:themeColor="text1"/>
        </w:rPr>
        <w:t>ren</w:t>
      </w:r>
      <w:proofErr w:type="spellEnd"/>
      <w:r w:rsidRPr="00C04B32">
        <w:rPr>
          <w:color w:val="000000" w:themeColor="text1"/>
        </w:rPr>
        <w:t xml:space="preserve">.  </w:t>
      </w:r>
      <w:r w:rsidR="001321D7" w:rsidRPr="00ED582A">
        <w:rPr>
          <w:color w:val="auto"/>
        </w:rPr>
        <w:t xml:space="preserve">The specific date in January will be communicated at the time of the admissions process opening. </w:t>
      </w:r>
    </w:p>
    <w:p w14:paraId="0974FFCF" w14:textId="77777777" w:rsidR="00825D82" w:rsidRPr="00ED582A" w:rsidRDefault="00B30095">
      <w:pPr>
        <w:spacing w:after="8" w:line="259" w:lineRule="auto"/>
        <w:ind w:left="14" w:right="0" w:firstLine="0"/>
        <w:jc w:val="left"/>
        <w:rPr>
          <w:color w:val="auto"/>
        </w:rPr>
      </w:pPr>
      <w:r w:rsidRPr="00ED582A">
        <w:rPr>
          <w:color w:val="auto"/>
        </w:rPr>
        <w:t xml:space="preserve"> </w:t>
      </w:r>
    </w:p>
    <w:p w14:paraId="0974FFD0" w14:textId="28F1B4AE" w:rsidR="00825D82" w:rsidRPr="00C04B32" w:rsidRDefault="00B30095">
      <w:pPr>
        <w:numPr>
          <w:ilvl w:val="0"/>
          <w:numId w:val="3"/>
        </w:numPr>
        <w:spacing w:after="0"/>
        <w:ind w:right="0" w:hanging="360"/>
        <w:rPr>
          <w:color w:val="000000" w:themeColor="text1"/>
        </w:rPr>
      </w:pPr>
      <w:r w:rsidRPr="00C04B32">
        <w:rPr>
          <w:color w:val="000000" w:themeColor="text1"/>
        </w:rPr>
        <w:t xml:space="preserve">Children who are admitted will normally enter </w:t>
      </w:r>
      <w:r w:rsidR="000D0878">
        <w:rPr>
          <w:color w:val="000000" w:themeColor="text1"/>
        </w:rPr>
        <w:t>reception year in September 2021</w:t>
      </w:r>
      <w:r w:rsidRPr="00C04B32">
        <w:rPr>
          <w:color w:val="000000" w:themeColor="text1"/>
        </w:rPr>
        <w:t xml:space="preserve">.  </w:t>
      </w:r>
    </w:p>
    <w:p w14:paraId="0974FFD1" w14:textId="77777777" w:rsidR="00825D82" w:rsidRPr="00C04B32" w:rsidRDefault="00B30095">
      <w:pPr>
        <w:spacing w:after="6" w:line="259" w:lineRule="auto"/>
        <w:ind w:left="734" w:right="0" w:firstLine="0"/>
        <w:jc w:val="left"/>
        <w:rPr>
          <w:color w:val="000000" w:themeColor="text1"/>
        </w:rPr>
      </w:pPr>
      <w:r w:rsidRPr="00C04B32">
        <w:rPr>
          <w:color w:val="000000" w:themeColor="text1"/>
        </w:rPr>
        <w:t xml:space="preserve"> </w:t>
      </w:r>
    </w:p>
    <w:p w14:paraId="0974FFD2" w14:textId="77777777" w:rsidR="00825D82" w:rsidRPr="00C04B32" w:rsidRDefault="00B30095">
      <w:pPr>
        <w:numPr>
          <w:ilvl w:val="0"/>
          <w:numId w:val="3"/>
        </w:numPr>
        <w:spacing w:after="0"/>
        <w:ind w:right="0" w:hanging="360"/>
        <w:rPr>
          <w:color w:val="000000" w:themeColor="text1"/>
        </w:rPr>
      </w:pPr>
      <w:r w:rsidRPr="00C04B32">
        <w:rPr>
          <w:color w:val="000000" w:themeColor="text1"/>
        </w:rPr>
        <w:t>Parents/carers will be informed of whether their child has been offered a place i</w:t>
      </w:r>
      <w:r w:rsidR="001321D7">
        <w:rPr>
          <w:color w:val="000000" w:themeColor="text1"/>
        </w:rPr>
        <w:t xml:space="preserve">n writing on National Offer day. </w:t>
      </w:r>
      <w:r w:rsidR="001321D7" w:rsidRPr="00ED582A">
        <w:rPr>
          <w:color w:val="auto"/>
        </w:rPr>
        <w:t>This date will be communicated at the time of the admissions process opening.</w:t>
      </w:r>
      <w:r w:rsidRPr="00ED582A">
        <w:rPr>
          <w:color w:val="auto"/>
        </w:rPr>
        <w:t xml:space="preserve"> If a place has </w:t>
      </w:r>
      <w:r w:rsidRPr="00C04B32">
        <w:rPr>
          <w:color w:val="000000" w:themeColor="text1"/>
        </w:rPr>
        <w:t xml:space="preserve">been offered, parents/carers must write to the school confirming their intention to accept the place by the date specified in the formal offer letter.  </w:t>
      </w:r>
    </w:p>
    <w:p w14:paraId="0974FFD3" w14:textId="77777777" w:rsidR="00825D82" w:rsidRPr="00C04B32" w:rsidRDefault="00B30095">
      <w:pPr>
        <w:spacing w:after="6" w:line="259" w:lineRule="auto"/>
        <w:ind w:left="14" w:right="0" w:firstLine="0"/>
        <w:jc w:val="left"/>
        <w:rPr>
          <w:color w:val="000000" w:themeColor="text1"/>
        </w:rPr>
      </w:pPr>
      <w:r w:rsidRPr="00C04B32">
        <w:rPr>
          <w:color w:val="000000" w:themeColor="text1"/>
        </w:rPr>
        <w:t xml:space="preserve"> </w:t>
      </w:r>
    </w:p>
    <w:p w14:paraId="0974FFD4" w14:textId="77777777" w:rsidR="00825D82" w:rsidRPr="00C04B32" w:rsidRDefault="00B30095">
      <w:pPr>
        <w:numPr>
          <w:ilvl w:val="0"/>
          <w:numId w:val="3"/>
        </w:numPr>
        <w:spacing w:after="0"/>
        <w:ind w:right="0" w:hanging="360"/>
        <w:rPr>
          <w:color w:val="000000" w:themeColor="text1"/>
        </w:rPr>
      </w:pPr>
      <w:r w:rsidRPr="00C04B32">
        <w:rPr>
          <w:color w:val="000000" w:themeColor="text1"/>
        </w:rPr>
        <w:t xml:space="preserve">For unsuccessful applications the letter will give the reason for the decision and will tell parents of their right to appeal. Guidance on how to appeal will also be included.  </w:t>
      </w:r>
    </w:p>
    <w:p w14:paraId="0974FFD5" w14:textId="77777777" w:rsidR="00825D82" w:rsidRPr="00C04B32" w:rsidRDefault="00B30095">
      <w:pPr>
        <w:ind w:left="744" w:right="0"/>
        <w:rPr>
          <w:color w:val="000000" w:themeColor="text1"/>
        </w:rPr>
      </w:pPr>
      <w:r w:rsidRPr="00C04B32">
        <w:rPr>
          <w:color w:val="000000" w:themeColor="text1"/>
        </w:rPr>
        <w:t xml:space="preserve">A waiting list for children who have not been offered a place will be kept and will be ranked according to the Admission Criteria. Parents may contact the school to ascertain their child’s position on the waiting list. This list will cease to operate at the start of the autumn term. </w:t>
      </w:r>
    </w:p>
    <w:p w14:paraId="0974FFD6" w14:textId="77777777" w:rsidR="00825D82" w:rsidRPr="00C04B32" w:rsidRDefault="00B30095">
      <w:pPr>
        <w:spacing w:after="213" w:line="259" w:lineRule="auto"/>
        <w:ind w:left="734" w:right="0" w:firstLine="0"/>
        <w:jc w:val="left"/>
        <w:rPr>
          <w:color w:val="000000" w:themeColor="text1"/>
        </w:rPr>
      </w:pPr>
      <w:r w:rsidRPr="00C04B32">
        <w:rPr>
          <w:color w:val="000000" w:themeColor="text1"/>
        </w:rPr>
        <w:t xml:space="preserve"> </w:t>
      </w:r>
    </w:p>
    <w:p w14:paraId="0974FFD7" w14:textId="77777777" w:rsidR="00825D82" w:rsidRPr="00570DFC" w:rsidRDefault="00B30095">
      <w:pPr>
        <w:ind w:left="9" w:right="0"/>
        <w:rPr>
          <w:color w:val="auto"/>
        </w:rPr>
      </w:pPr>
      <w:r w:rsidRPr="00C04B32">
        <w:rPr>
          <w:color w:val="000000" w:themeColor="text1"/>
        </w:rPr>
        <w:t xml:space="preserve">An exception to these criteria may be made in the case of children/immediate family members with </w:t>
      </w:r>
      <w:r w:rsidRPr="00570DFC">
        <w:rPr>
          <w:color w:val="auto"/>
        </w:rPr>
        <w:t xml:space="preserve">strong specific educational, medical, social or emotional needs whose application is directly relevant to St John Vianney School and supported by appropriate evidence (e.g. consultant’s medical report).   </w:t>
      </w:r>
    </w:p>
    <w:p w14:paraId="0974FFD8" w14:textId="77777777" w:rsidR="00825D82" w:rsidRPr="00570DFC" w:rsidRDefault="00B30095">
      <w:pPr>
        <w:spacing w:after="0" w:line="259" w:lineRule="auto"/>
        <w:ind w:left="14" w:right="0" w:firstLine="0"/>
        <w:jc w:val="left"/>
        <w:rPr>
          <w:color w:val="auto"/>
        </w:rPr>
      </w:pPr>
      <w:r w:rsidRPr="00570DFC">
        <w:rPr>
          <w:color w:val="auto"/>
        </w:rPr>
        <w:lastRenderedPageBreak/>
        <w:t xml:space="preserve"> </w:t>
      </w:r>
    </w:p>
    <w:p w14:paraId="0974FFD9" w14:textId="77777777" w:rsidR="00825D82" w:rsidRPr="00570DFC" w:rsidRDefault="00B30095">
      <w:pPr>
        <w:spacing w:after="198" w:line="277" w:lineRule="auto"/>
        <w:ind w:left="614" w:right="-9" w:hanging="60"/>
        <w:rPr>
          <w:color w:val="auto"/>
        </w:rPr>
      </w:pPr>
      <w:r w:rsidRPr="00570DFC">
        <w:rPr>
          <w:color w:val="auto"/>
        </w:rPr>
        <w:t xml:space="preserve">As required by law, all children with a Statement of Special Educational Needs naming the school will be admitted before the application of the oversubscription criteria. </w:t>
      </w:r>
    </w:p>
    <w:p w14:paraId="0974FFDA" w14:textId="77777777" w:rsidR="00825D82" w:rsidRPr="00570DFC" w:rsidRDefault="00B30095">
      <w:pPr>
        <w:ind w:left="9" w:right="0"/>
        <w:rPr>
          <w:color w:val="auto"/>
        </w:rPr>
      </w:pPr>
      <w:r w:rsidRPr="00570DFC">
        <w:rPr>
          <w:color w:val="auto"/>
        </w:rPr>
        <w:t xml:space="preserve">The Governors operate an equal preference criteria. </w:t>
      </w:r>
    </w:p>
    <w:p w14:paraId="0974FFDB" w14:textId="77777777" w:rsidR="00825D82" w:rsidRDefault="00B30095">
      <w:pPr>
        <w:ind w:left="9" w:right="0"/>
        <w:rPr>
          <w:color w:val="auto"/>
        </w:rPr>
      </w:pPr>
      <w:r w:rsidRPr="00570DFC">
        <w:rPr>
          <w:color w:val="auto"/>
        </w:rPr>
        <w:t xml:space="preserve">The Governors control the admission to the school. The Admissions Committee has been delegated by them; to admit children in accordance with the following areas of priority.  </w:t>
      </w:r>
    </w:p>
    <w:p w14:paraId="0974FFDC" w14:textId="77777777" w:rsidR="000D2D3B" w:rsidRDefault="000D2D3B">
      <w:pPr>
        <w:ind w:left="9" w:right="0"/>
        <w:rPr>
          <w:color w:val="auto"/>
        </w:rPr>
      </w:pPr>
    </w:p>
    <w:p w14:paraId="0974FFDD" w14:textId="77777777" w:rsidR="00825D82" w:rsidRPr="00570DFC" w:rsidRDefault="00B30095" w:rsidP="001C7B86">
      <w:pPr>
        <w:spacing w:after="226" w:line="259" w:lineRule="auto"/>
        <w:ind w:left="14" w:right="0" w:firstLine="0"/>
        <w:jc w:val="center"/>
        <w:rPr>
          <w:b/>
          <w:color w:val="auto"/>
        </w:rPr>
      </w:pPr>
      <w:r w:rsidRPr="00570DFC">
        <w:rPr>
          <w:b/>
          <w:color w:val="auto"/>
        </w:rPr>
        <w:t>Admission Criteria</w:t>
      </w:r>
    </w:p>
    <w:p w14:paraId="0974FFDE" w14:textId="77777777" w:rsidR="00ED1441" w:rsidRPr="00570DFC" w:rsidRDefault="001C7B86" w:rsidP="00ED1441">
      <w:pPr>
        <w:pStyle w:val="ListParagraph"/>
        <w:numPr>
          <w:ilvl w:val="0"/>
          <w:numId w:val="6"/>
        </w:numPr>
        <w:spacing w:after="226" w:line="259" w:lineRule="auto"/>
      </w:pPr>
      <w:r w:rsidRPr="00570DFC">
        <w:rPr>
          <w:rFonts w:ascii="Tahoma" w:hAnsi="Tahoma" w:cs="Tahoma"/>
        </w:rPr>
        <w:t xml:space="preserve">Baptised Catholic children in public care (Looked After Children), </w:t>
      </w:r>
      <w:r w:rsidR="009A634A" w:rsidRPr="00570DFC">
        <w:rPr>
          <w:rFonts w:ascii="Tahoma" w:hAnsi="Tahoma" w:cs="Tahoma"/>
        </w:rPr>
        <w:t>and Baptised Catholic children who have formerly been in public care.</w:t>
      </w:r>
      <w:r w:rsidR="00ED1441">
        <w:rPr>
          <w:rFonts w:ascii="Tahoma" w:hAnsi="Tahoma" w:cs="Tahoma"/>
        </w:rPr>
        <w:t xml:space="preserve"> </w:t>
      </w:r>
      <w:r w:rsidR="00ED1441" w:rsidRPr="00ED1441">
        <w:rPr>
          <w:rFonts w:asciiTheme="minorHAnsi" w:hAnsiTheme="minorHAnsi"/>
          <w:i/>
          <w:color w:val="FF0000"/>
          <w:sz w:val="22"/>
          <w:szCs w:val="22"/>
        </w:rPr>
        <w:t xml:space="preserve">This criterion will also apply to </w:t>
      </w:r>
      <w:r w:rsidR="00ED1441">
        <w:rPr>
          <w:rFonts w:asciiTheme="minorHAnsi" w:hAnsiTheme="minorHAnsi"/>
          <w:i/>
          <w:color w:val="FF0000"/>
          <w:sz w:val="22"/>
          <w:szCs w:val="22"/>
        </w:rPr>
        <w:t xml:space="preserve">Baptised Catholic </w:t>
      </w:r>
      <w:r w:rsidR="00ED1441" w:rsidRPr="00ED1441">
        <w:rPr>
          <w:rFonts w:asciiTheme="minorHAnsi" w:hAnsiTheme="minorHAnsi"/>
          <w:i/>
          <w:color w:val="FF0000"/>
          <w:sz w:val="22"/>
          <w:szCs w:val="22"/>
        </w:rPr>
        <w:t>children who were previously in state care outside of England and have ceased to be in state care as they have been adopted. This is in accordance with advice from the Minister of State for Schools.</w:t>
      </w:r>
      <w:r w:rsidR="00ED1441">
        <w:rPr>
          <w:rFonts w:asciiTheme="minorHAnsi" w:hAnsiTheme="minorHAnsi"/>
          <w:i/>
          <w:color w:val="FF0000"/>
          <w:sz w:val="22"/>
          <w:szCs w:val="22"/>
        </w:rPr>
        <w:t xml:space="preserve"> </w:t>
      </w:r>
      <w:r w:rsidR="00ED1441" w:rsidRPr="00ED1441">
        <w:rPr>
          <w:rFonts w:asciiTheme="minorHAnsi" w:hAnsiTheme="minorHAnsi"/>
          <w:i/>
          <w:color w:val="FF0000"/>
          <w:sz w:val="22"/>
          <w:szCs w:val="22"/>
        </w:rPr>
        <w:t xml:space="preserve">These are </w:t>
      </w:r>
      <w:r w:rsidR="00ED1441">
        <w:rPr>
          <w:rFonts w:asciiTheme="minorHAnsi" w:hAnsiTheme="minorHAnsi"/>
          <w:i/>
          <w:color w:val="FF0000"/>
          <w:sz w:val="22"/>
          <w:szCs w:val="22"/>
        </w:rPr>
        <w:t xml:space="preserve">Baptised Catholic </w:t>
      </w:r>
      <w:r w:rsidR="00ED1441" w:rsidRPr="00ED1441">
        <w:rPr>
          <w:rFonts w:asciiTheme="minorHAnsi" w:hAnsiTheme="minorHAnsi"/>
          <w:i/>
          <w:color w:val="FF0000"/>
          <w:sz w:val="22"/>
          <w:szCs w:val="22"/>
        </w:rPr>
        <w:t>children who were looked after outside of England by a public authority, a religious group or another provider of care whose sole purpose is to benefit society (</w:t>
      </w:r>
      <w:proofErr w:type="spellStart"/>
      <w:r w:rsidR="00ED1441" w:rsidRPr="00ED1441">
        <w:rPr>
          <w:rFonts w:asciiTheme="minorHAnsi" w:hAnsiTheme="minorHAnsi"/>
          <w:i/>
          <w:color w:val="FF0000"/>
          <w:sz w:val="22"/>
          <w:szCs w:val="22"/>
        </w:rPr>
        <w:t>eg</w:t>
      </w:r>
      <w:proofErr w:type="spellEnd"/>
      <w:r w:rsidR="00ED1441" w:rsidRPr="00ED1441">
        <w:rPr>
          <w:rFonts w:asciiTheme="minorHAnsi" w:hAnsiTheme="minorHAnsi"/>
          <w:i/>
          <w:color w:val="FF0000"/>
          <w:sz w:val="22"/>
          <w:szCs w:val="22"/>
        </w:rPr>
        <w:t xml:space="preserve"> orphanages).</w:t>
      </w:r>
      <w:r w:rsidR="00ED1441">
        <w:rPr>
          <w:rFonts w:asciiTheme="minorHAnsi" w:hAnsiTheme="minorHAnsi"/>
          <w:i/>
          <w:color w:val="FF0000"/>
          <w:sz w:val="22"/>
          <w:szCs w:val="22"/>
        </w:rPr>
        <w:t xml:space="preserve"> </w:t>
      </w:r>
      <w:r w:rsidR="00ED1441" w:rsidRPr="00ED1441">
        <w:rPr>
          <w:rFonts w:asciiTheme="minorHAnsi" w:hAnsiTheme="minorHAnsi"/>
          <w:i/>
          <w:color w:val="FF0000"/>
          <w:sz w:val="22"/>
          <w:szCs w:val="22"/>
        </w:rPr>
        <w:t>Parents / carers will be expected to provide evidence of previous looked after status. If this proves difficult, or not possible, they should contact the Sc</w:t>
      </w:r>
      <w:r w:rsidR="00ED1441">
        <w:rPr>
          <w:rFonts w:asciiTheme="minorHAnsi" w:hAnsiTheme="minorHAnsi"/>
          <w:i/>
          <w:color w:val="FF0000"/>
          <w:sz w:val="22"/>
          <w:szCs w:val="22"/>
        </w:rPr>
        <w:t>hool Admissions Team for advice.</w:t>
      </w:r>
    </w:p>
    <w:p w14:paraId="0974FFDF" w14:textId="77777777" w:rsidR="009A634A" w:rsidRPr="00570DFC" w:rsidRDefault="009A634A" w:rsidP="009A634A">
      <w:pPr>
        <w:pStyle w:val="ListParagraph"/>
        <w:numPr>
          <w:ilvl w:val="0"/>
          <w:numId w:val="6"/>
        </w:numPr>
        <w:spacing w:after="226" w:line="259" w:lineRule="auto"/>
      </w:pPr>
      <w:r w:rsidRPr="00570DFC">
        <w:rPr>
          <w:rFonts w:ascii="Tahoma" w:hAnsi="Tahoma" w:cs="Tahoma"/>
        </w:rPr>
        <w:t xml:space="preserve">Baptised Catholic children who attend weekly Mass at St John </w:t>
      </w:r>
      <w:proofErr w:type="spellStart"/>
      <w:r w:rsidRPr="00570DFC">
        <w:rPr>
          <w:rFonts w:ascii="Tahoma" w:hAnsi="Tahoma" w:cs="Tahoma"/>
        </w:rPr>
        <w:t>Vianney’s</w:t>
      </w:r>
      <w:proofErr w:type="spellEnd"/>
      <w:r w:rsidRPr="00570DFC">
        <w:rPr>
          <w:rFonts w:ascii="Tahoma" w:hAnsi="Tahoma" w:cs="Tahoma"/>
        </w:rPr>
        <w:t xml:space="preserve"> or St Monica’s.</w:t>
      </w:r>
    </w:p>
    <w:p w14:paraId="0974FFE0" w14:textId="77777777" w:rsidR="009A634A" w:rsidRPr="00570DFC" w:rsidRDefault="009A634A" w:rsidP="009A634A">
      <w:pPr>
        <w:pStyle w:val="ListParagraph"/>
        <w:numPr>
          <w:ilvl w:val="0"/>
          <w:numId w:val="6"/>
        </w:numPr>
        <w:spacing w:after="226" w:line="259" w:lineRule="auto"/>
      </w:pPr>
      <w:r w:rsidRPr="00570DFC">
        <w:rPr>
          <w:rFonts w:ascii="Tahoma" w:hAnsi="Tahoma" w:cs="Tahoma"/>
        </w:rPr>
        <w:t>Baptised Catholic children who live in the parish of St John Vianney or St Monica with a sibling in the school at the time of expected admission.</w:t>
      </w:r>
    </w:p>
    <w:p w14:paraId="0974FFE1" w14:textId="77777777" w:rsidR="009A634A" w:rsidRPr="00570DFC" w:rsidRDefault="009A634A" w:rsidP="009A634A">
      <w:pPr>
        <w:pStyle w:val="ListParagraph"/>
        <w:numPr>
          <w:ilvl w:val="0"/>
          <w:numId w:val="6"/>
        </w:numPr>
        <w:spacing w:after="226" w:line="259" w:lineRule="auto"/>
      </w:pPr>
      <w:r w:rsidRPr="00570DFC">
        <w:rPr>
          <w:rFonts w:ascii="Tahoma" w:hAnsi="Tahoma" w:cs="Tahoma"/>
        </w:rPr>
        <w:t>Baptised Catholic children who live in the parish of St John Vianney or St Monica.</w:t>
      </w:r>
    </w:p>
    <w:p w14:paraId="0974FFE2" w14:textId="77777777" w:rsidR="009A634A" w:rsidRPr="00570DFC" w:rsidRDefault="009A634A" w:rsidP="009A634A">
      <w:pPr>
        <w:pStyle w:val="ListParagraph"/>
        <w:numPr>
          <w:ilvl w:val="0"/>
          <w:numId w:val="6"/>
        </w:numPr>
        <w:spacing w:after="226" w:line="259" w:lineRule="auto"/>
      </w:pPr>
      <w:r w:rsidRPr="00570DFC">
        <w:rPr>
          <w:rFonts w:ascii="Tahoma" w:hAnsi="Tahoma" w:cs="Tahoma"/>
        </w:rPr>
        <w:t>Other Baptised Catholic children with a sibling in the school at the time of expected admission.</w:t>
      </w:r>
    </w:p>
    <w:p w14:paraId="0974FFE3" w14:textId="77777777" w:rsidR="009A634A" w:rsidRPr="00570DFC" w:rsidRDefault="009A634A" w:rsidP="009A634A">
      <w:pPr>
        <w:pStyle w:val="ListParagraph"/>
        <w:numPr>
          <w:ilvl w:val="0"/>
          <w:numId w:val="6"/>
        </w:numPr>
        <w:spacing w:after="226" w:line="259" w:lineRule="auto"/>
      </w:pPr>
      <w:r w:rsidRPr="00570DFC">
        <w:rPr>
          <w:rFonts w:ascii="Tahoma" w:hAnsi="Tahoma" w:cs="Tahoma"/>
        </w:rPr>
        <w:t>Other Baptised Catholic children.</w:t>
      </w:r>
    </w:p>
    <w:p w14:paraId="0974FFE4" w14:textId="77777777" w:rsidR="009A634A" w:rsidRPr="00570DFC" w:rsidRDefault="009A634A" w:rsidP="009A634A">
      <w:pPr>
        <w:pStyle w:val="ListParagraph"/>
        <w:numPr>
          <w:ilvl w:val="0"/>
          <w:numId w:val="6"/>
        </w:numPr>
        <w:spacing w:after="226" w:line="259" w:lineRule="auto"/>
      </w:pPr>
      <w:r w:rsidRPr="00570DFC">
        <w:rPr>
          <w:rFonts w:ascii="Tahoma" w:hAnsi="Tahoma" w:cs="Tahoma"/>
        </w:rPr>
        <w:t>Other children who are in public care, or have formerly been in public care.</w:t>
      </w:r>
      <w:r w:rsidR="00ED1441">
        <w:rPr>
          <w:rFonts w:ascii="Tahoma" w:hAnsi="Tahoma" w:cs="Tahoma"/>
        </w:rPr>
        <w:t xml:space="preserve"> </w:t>
      </w:r>
      <w:r w:rsidR="00ED1441" w:rsidRPr="00ED1441">
        <w:rPr>
          <w:rFonts w:asciiTheme="minorHAnsi" w:hAnsiTheme="minorHAnsi"/>
          <w:i/>
          <w:color w:val="FF0000"/>
          <w:sz w:val="22"/>
          <w:szCs w:val="22"/>
        </w:rPr>
        <w:t>This criterion will also apply to children who were previously in state care outside of England and have ceased to be in state care as they have been adopted. This is in accordance with advice from the Minister of State for Schools.</w:t>
      </w:r>
      <w:r w:rsidR="00ED1441">
        <w:rPr>
          <w:rFonts w:asciiTheme="minorHAnsi" w:hAnsiTheme="minorHAnsi"/>
          <w:i/>
          <w:color w:val="FF0000"/>
          <w:sz w:val="22"/>
          <w:szCs w:val="22"/>
        </w:rPr>
        <w:t xml:space="preserve"> </w:t>
      </w:r>
      <w:r w:rsidR="00ED1441" w:rsidRPr="00ED1441">
        <w:rPr>
          <w:rFonts w:asciiTheme="minorHAnsi" w:hAnsiTheme="minorHAnsi"/>
          <w:i/>
          <w:color w:val="FF0000"/>
          <w:sz w:val="22"/>
          <w:szCs w:val="22"/>
        </w:rPr>
        <w:t>These are children who were looked after outside of England by a public authority, a religious group or another provider of care whose sole purpose is to benefit society (</w:t>
      </w:r>
      <w:proofErr w:type="spellStart"/>
      <w:r w:rsidR="00ED1441" w:rsidRPr="00ED1441">
        <w:rPr>
          <w:rFonts w:asciiTheme="minorHAnsi" w:hAnsiTheme="minorHAnsi"/>
          <w:i/>
          <w:color w:val="FF0000"/>
          <w:sz w:val="22"/>
          <w:szCs w:val="22"/>
        </w:rPr>
        <w:t>eg</w:t>
      </w:r>
      <w:proofErr w:type="spellEnd"/>
      <w:r w:rsidR="00ED1441" w:rsidRPr="00ED1441">
        <w:rPr>
          <w:rFonts w:asciiTheme="minorHAnsi" w:hAnsiTheme="minorHAnsi"/>
          <w:i/>
          <w:color w:val="FF0000"/>
          <w:sz w:val="22"/>
          <w:szCs w:val="22"/>
        </w:rPr>
        <w:t xml:space="preserve"> orphanages).Parents / carers will be expected to provide evidence of previous looked after status. If this proves difficult, or not possible, they should contact the Sc</w:t>
      </w:r>
      <w:r w:rsidR="00ED1441">
        <w:rPr>
          <w:rFonts w:asciiTheme="minorHAnsi" w:hAnsiTheme="minorHAnsi"/>
          <w:i/>
          <w:color w:val="FF0000"/>
          <w:sz w:val="22"/>
          <w:szCs w:val="22"/>
        </w:rPr>
        <w:t>hool Admissions Team for advice.</w:t>
      </w:r>
    </w:p>
    <w:p w14:paraId="0974FFE5" w14:textId="77777777" w:rsidR="00DF02CF" w:rsidRPr="00570DFC" w:rsidRDefault="009A634A" w:rsidP="00DF02CF">
      <w:pPr>
        <w:pStyle w:val="ListParagraph"/>
        <w:numPr>
          <w:ilvl w:val="0"/>
          <w:numId w:val="6"/>
        </w:numPr>
        <w:spacing w:after="226" w:line="259" w:lineRule="auto"/>
      </w:pPr>
      <w:r w:rsidRPr="00570DFC">
        <w:rPr>
          <w:rFonts w:ascii="Tahoma" w:hAnsi="Tahoma" w:cs="Tahoma"/>
        </w:rPr>
        <w:t xml:space="preserve">Other children whose parents wish them to be educated within </w:t>
      </w:r>
      <w:r w:rsidR="0061538E" w:rsidRPr="00570DFC">
        <w:rPr>
          <w:rFonts w:ascii="Tahoma" w:hAnsi="Tahoma" w:cs="Tahoma"/>
        </w:rPr>
        <w:t>our</w:t>
      </w:r>
      <w:r w:rsidRPr="00570DFC">
        <w:rPr>
          <w:rFonts w:ascii="Tahoma" w:hAnsi="Tahoma" w:cs="Tahoma"/>
        </w:rPr>
        <w:t xml:space="preserve"> Catholic school </w:t>
      </w:r>
      <w:r w:rsidR="00DF02CF" w:rsidRPr="00570DFC">
        <w:rPr>
          <w:rFonts w:ascii="Tahoma" w:hAnsi="Tahoma" w:cs="Tahoma"/>
        </w:rPr>
        <w:t xml:space="preserve">and </w:t>
      </w:r>
      <w:r w:rsidRPr="00570DFC">
        <w:rPr>
          <w:rFonts w:ascii="Tahoma" w:hAnsi="Tahoma" w:cs="Tahoma"/>
        </w:rPr>
        <w:t>with a sibling in the school at</w:t>
      </w:r>
      <w:r w:rsidR="00DF02CF" w:rsidRPr="00570DFC">
        <w:rPr>
          <w:rFonts w:ascii="Tahoma" w:hAnsi="Tahoma" w:cs="Tahoma"/>
        </w:rPr>
        <w:t xml:space="preserve"> the time of expected admission.</w:t>
      </w:r>
    </w:p>
    <w:p w14:paraId="0974FFE6" w14:textId="77777777" w:rsidR="009A634A" w:rsidRPr="00ED1441" w:rsidRDefault="009A634A" w:rsidP="009A634A">
      <w:pPr>
        <w:pStyle w:val="ListParagraph"/>
        <w:numPr>
          <w:ilvl w:val="0"/>
          <w:numId w:val="6"/>
        </w:numPr>
        <w:spacing w:after="226" w:line="259" w:lineRule="auto"/>
      </w:pPr>
      <w:r w:rsidRPr="00570DFC">
        <w:rPr>
          <w:rFonts w:ascii="Tahoma" w:hAnsi="Tahoma" w:cs="Tahoma"/>
        </w:rPr>
        <w:t xml:space="preserve">Other children whose parents wish them to be educated within </w:t>
      </w:r>
      <w:r w:rsidR="0061538E" w:rsidRPr="00570DFC">
        <w:rPr>
          <w:rFonts w:ascii="Tahoma" w:hAnsi="Tahoma" w:cs="Tahoma"/>
        </w:rPr>
        <w:t>our</w:t>
      </w:r>
      <w:r w:rsidRPr="00570DFC">
        <w:rPr>
          <w:rFonts w:ascii="Tahoma" w:hAnsi="Tahoma" w:cs="Tahoma"/>
        </w:rPr>
        <w:t xml:space="preserve"> Catholic school.</w:t>
      </w:r>
    </w:p>
    <w:p w14:paraId="0974FFE7" w14:textId="77777777" w:rsidR="00ED1441" w:rsidRPr="00570DFC" w:rsidRDefault="00ED1441" w:rsidP="00ED1441">
      <w:pPr>
        <w:pStyle w:val="ListParagraph"/>
        <w:spacing w:after="226" w:line="259" w:lineRule="auto"/>
        <w:ind w:left="374"/>
      </w:pPr>
    </w:p>
    <w:p w14:paraId="0974FFE8" w14:textId="77777777" w:rsidR="009A634A" w:rsidRPr="00570DFC" w:rsidRDefault="009A634A">
      <w:pPr>
        <w:spacing w:after="0" w:line="473" w:lineRule="auto"/>
        <w:ind w:left="9" w:right="1583"/>
        <w:rPr>
          <w:b/>
          <w:color w:val="auto"/>
        </w:rPr>
      </w:pPr>
    </w:p>
    <w:p w14:paraId="0974FFE9" w14:textId="77777777" w:rsidR="009A634A" w:rsidRPr="00570DFC" w:rsidRDefault="00B30095">
      <w:pPr>
        <w:spacing w:after="0" w:line="473" w:lineRule="auto"/>
        <w:ind w:left="9" w:right="1583"/>
        <w:rPr>
          <w:b/>
          <w:color w:val="auto"/>
        </w:rPr>
      </w:pPr>
      <w:r w:rsidRPr="00570DFC">
        <w:rPr>
          <w:b/>
          <w:color w:val="auto"/>
        </w:rPr>
        <w:lastRenderedPageBreak/>
        <w:t xml:space="preserve">Tie breaker </w:t>
      </w:r>
    </w:p>
    <w:p w14:paraId="0974FFEA" w14:textId="77777777" w:rsidR="009A634A" w:rsidRPr="00570DFC" w:rsidRDefault="009A634A" w:rsidP="009A634A">
      <w:pPr>
        <w:tabs>
          <w:tab w:val="left" w:pos="720"/>
          <w:tab w:val="left" w:pos="1440"/>
          <w:tab w:val="left" w:pos="2160"/>
          <w:tab w:val="left" w:pos="2880"/>
          <w:tab w:val="left" w:pos="3600"/>
          <w:tab w:val="left" w:pos="4320"/>
          <w:tab w:val="left" w:pos="5227"/>
          <w:tab w:val="left" w:pos="5760"/>
          <w:tab w:val="left" w:pos="6480"/>
          <w:tab w:val="left" w:pos="7200"/>
          <w:tab w:val="left" w:pos="7920"/>
        </w:tabs>
        <w:rPr>
          <w:color w:val="auto"/>
          <w:szCs w:val="20"/>
        </w:rPr>
      </w:pPr>
      <w:r w:rsidRPr="00570DFC">
        <w:rPr>
          <w:color w:val="auto"/>
          <w:szCs w:val="20"/>
        </w:rPr>
        <w:t>In the event of oversubscription in any of the above criteria places will be allocated according to the following tie breaker criterion:</w:t>
      </w:r>
    </w:p>
    <w:p w14:paraId="0974FFEB" w14:textId="77777777" w:rsidR="009A634A" w:rsidRPr="00570DFC" w:rsidRDefault="009A634A" w:rsidP="009A634A">
      <w:pPr>
        <w:pStyle w:val="BodyTextIndent"/>
        <w:numPr>
          <w:ilvl w:val="0"/>
          <w:numId w:val="8"/>
        </w:numPr>
        <w:tabs>
          <w:tab w:val="left" w:pos="1170"/>
        </w:tabs>
        <w:spacing w:after="0"/>
        <w:jc w:val="both"/>
        <w:rPr>
          <w:rFonts w:ascii="Tahoma" w:hAnsi="Tahoma" w:cs="Tahoma"/>
        </w:rPr>
      </w:pPr>
      <w:r w:rsidRPr="00570DFC">
        <w:rPr>
          <w:rFonts w:ascii="Tahoma" w:hAnsi="Tahoma" w:cs="Tahoma"/>
        </w:rPr>
        <w:t xml:space="preserve">children living nearest to the school as measured by the distance between an applicant’s home and school. </w:t>
      </w:r>
    </w:p>
    <w:p w14:paraId="0974FFEC" w14:textId="77777777" w:rsidR="009A634A" w:rsidRPr="00570DFC" w:rsidRDefault="009A634A" w:rsidP="009A634A">
      <w:pPr>
        <w:pStyle w:val="BodyTextIndent"/>
        <w:tabs>
          <w:tab w:val="left" w:pos="1170"/>
        </w:tabs>
        <w:spacing w:after="0"/>
        <w:ind w:left="1080"/>
        <w:jc w:val="both"/>
        <w:rPr>
          <w:rFonts w:ascii="Tahoma" w:hAnsi="Tahoma" w:cs="Tahoma"/>
        </w:rPr>
      </w:pPr>
    </w:p>
    <w:p w14:paraId="0974FFED" w14:textId="77777777" w:rsidR="009A634A" w:rsidRPr="00570DFC" w:rsidRDefault="009A634A" w:rsidP="009A634A">
      <w:pPr>
        <w:pStyle w:val="BodyTextIndent"/>
        <w:tabs>
          <w:tab w:val="left" w:pos="1170"/>
        </w:tabs>
        <w:ind w:left="24"/>
        <w:rPr>
          <w:rFonts w:ascii="Tahoma" w:hAnsi="Tahoma" w:cs="Tahoma"/>
        </w:rPr>
      </w:pPr>
      <w:r w:rsidRPr="00570DFC">
        <w:rPr>
          <w:rFonts w:ascii="Tahoma" w:hAnsi="Tahoma" w:cs="Tahoma"/>
        </w:rPr>
        <w:t xml:space="preserve">Where two or more applications are tied, the distance between home and school, which is measured as a straight line from the Ordnance Survey address point of the home address to the main entrance of the school, will be used as a tie-breaker.  </w:t>
      </w:r>
    </w:p>
    <w:p w14:paraId="0974FFEE" w14:textId="77777777" w:rsidR="009A634A" w:rsidRPr="00570DFC" w:rsidRDefault="009A634A" w:rsidP="009A634A">
      <w:pPr>
        <w:pStyle w:val="BodyTextIndent"/>
        <w:tabs>
          <w:tab w:val="left" w:pos="1170"/>
        </w:tabs>
        <w:ind w:left="24"/>
        <w:rPr>
          <w:rFonts w:ascii="Tahoma" w:hAnsi="Tahoma" w:cs="Tahoma"/>
        </w:rPr>
      </w:pPr>
      <w:r w:rsidRPr="00570DFC">
        <w:rPr>
          <w:rFonts w:ascii="Tahoma" w:hAnsi="Tahoma" w:cs="Tahoma"/>
        </w:rPr>
        <w:t xml:space="preserve">NB: The Ordnance Survey address point is a point within the boundary of the property and is usually located at its centre.  Distances are measured using the Council’s Geographic Information System. </w:t>
      </w:r>
    </w:p>
    <w:p w14:paraId="0974FFEF" w14:textId="77777777" w:rsidR="001B1FDD" w:rsidRPr="00570DFC" w:rsidRDefault="00FE2C31" w:rsidP="0072630C">
      <w:pPr>
        <w:ind w:left="9" w:right="0"/>
        <w:rPr>
          <w:rFonts w:ascii="Calibri" w:hAnsi="Calibri" w:cs="Calibri"/>
          <w:sz w:val="22"/>
        </w:rPr>
      </w:pPr>
      <w:r w:rsidRPr="00570DFC">
        <w:rPr>
          <w:color w:val="auto"/>
        </w:rPr>
        <w:t>V</w:t>
      </w:r>
      <w:r w:rsidR="00B30095" w:rsidRPr="00570DFC">
        <w:rPr>
          <w:color w:val="auto"/>
        </w:rPr>
        <w:t xml:space="preserve">erification of the child’s home address will be sought through the presentation of a Child benefit Book or letter from Child Benefit Agency.  </w:t>
      </w:r>
    </w:p>
    <w:p w14:paraId="0974FFF0" w14:textId="77777777" w:rsidR="001B1FDD" w:rsidRPr="00383033" w:rsidRDefault="0072630C" w:rsidP="001B1FDD">
      <w:pPr>
        <w:pStyle w:val="xmsonormal"/>
        <w:shd w:val="clear" w:color="auto" w:fill="FFFFFF"/>
        <w:spacing w:before="0" w:beforeAutospacing="0" w:after="0" w:afterAutospacing="0"/>
        <w:rPr>
          <w:rFonts w:ascii="Tahoma" w:hAnsi="Tahoma" w:cs="Tahoma"/>
          <w:sz w:val="20"/>
          <w:szCs w:val="20"/>
        </w:rPr>
      </w:pPr>
      <w:r w:rsidRPr="0072630C">
        <w:rPr>
          <w:rFonts w:ascii="Tahoma" w:hAnsi="Tahoma" w:cs="Tahoma"/>
          <w:b/>
          <w:sz w:val="20"/>
          <w:szCs w:val="20"/>
        </w:rPr>
        <w:t>Siblings</w:t>
      </w:r>
      <w:r>
        <w:rPr>
          <w:rFonts w:ascii="Tahoma" w:hAnsi="Tahoma" w:cs="Tahoma"/>
          <w:sz w:val="20"/>
          <w:szCs w:val="20"/>
        </w:rPr>
        <w:t xml:space="preserve">: </w:t>
      </w:r>
      <w:r w:rsidR="001B1FDD" w:rsidRPr="00383033">
        <w:rPr>
          <w:rFonts w:ascii="Tahoma" w:hAnsi="Tahoma" w:cs="Tahoma"/>
          <w:sz w:val="20"/>
          <w:szCs w:val="20"/>
        </w:rPr>
        <w:t>Priority is given to children who have siblings attending St John Vianney at the time of application and who will be attending at the time of admission. ‘Siblings’ includes full brothers/sisters, half, step, adopted and foster brothers/sisters who are living at the same address. Full brothers/sisters who do not live at the same address will still be given priority. Half and step brothers/sisters who do not live at the same address are not given priority.</w:t>
      </w:r>
    </w:p>
    <w:p w14:paraId="0974FFF1" w14:textId="77777777" w:rsidR="001B1FDD" w:rsidRPr="00383033" w:rsidRDefault="001B1FDD" w:rsidP="001B1FDD">
      <w:pPr>
        <w:spacing w:after="121" w:line="275" w:lineRule="auto"/>
        <w:ind w:left="14" w:right="2" w:firstLine="0"/>
        <w:jc w:val="left"/>
        <w:rPr>
          <w:b/>
          <w:color w:val="auto"/>
          <w:szCs w:val="20"/>
        </w:rPr>
      </w:pPr>
    </w:p>
    <w:p w14:paraId="0974FFF2" w14:textId="77777777" w:rsidR="001B1FDD" w:rsidRDefault="00B30095" w:rsidP="00663D78">
      <w:r w:rsidRPr="00383033">
        <w:rPr>
          <w:b/>
        </w:rPr>
        <w:t xml:space="preserve">Twins, </w:t>
      </w:r>
      <w:proofErr w:type="spellStart"/>
      <w:r w:rsidRPr="00383033">
        <w:rPr>
          <w:b/>
        </w:rPr>
        <w:t>etc</w:t>
      </w:r>
      <w:proofErr w:type="spellEnd"/>
      <w:r w:rsidRPr="00383033">
        <w:rPr>
          <w:b/>
        </w:rPr>
        <w:t>:</w:t>
      </w:r>
      <w:r w:rsidRPr="00383033">
        <w:t xml:space="preserve"> Where there are twins, </w:t>
      </w:r>
      <w:proofErr w:type="spellStart"/>
      <w:r w:rsidRPr="00383033">
        <w:t>etc</w:t>
      </w:r>
      <w:proofErr w:type="spellEnd"/>
      <w:r w:rsidRPr="00383033">
        <w:t xml:space="preserve"> wanting admission and there is only a single place left within the admission number, then the Governing Body will exercise as much flexibility as possible within the requirements of infant class sizes.  In exceptional circumstances we are now able to offer places for both twins and all triplets even when this means breaching infant class size limits. This may also apply to children who are siblings within the same year group. </w:t>
      </w:r>
    </w:p>
    <w:p w14:paraId="0974FFF3" w14:textId="77777777" w:rsidR="0072630C" w:rsidRPr="00383033" w:rsidRDefault="0072630C" w:rsidP="001B1FDD">
      <w:pPr>
        <w:spacing w:after="121" w:line="275" w:lineRule="auto"/>
        <w:ind w:left="14" w:right="2" w:firstLine="0"/>
        <w:jc w:val="left"/>
        <w:rPr>
          <w:color w:val="auto"/>
          <w:szCs w:val="20"/>
        </w:rPr>
      </w:pPr>
    </w:p>
    <w:p w14:paraId="0974FFF4" w14:textId="77777777" w:rsidR="00825D82" w:rsidRPr="00383033" w:rsidRDefault="00B30095" w:rsidP="001B1FDD">
      <w:pPr>
        <w:spacing w:after="121" w:line="275" w:lineRule="auto"/>
        <w:ind w:left="14" w:right="2" w:firstLine="0"/>
        <w:jc w:val="left"/>
        <w:rPr>
          <w:color w:val="auto"/>
          <w:szCs w:val="20"/>
        </w:rPr>
      </w:pPr>
      <w:r w:rsidRPr="00383033">
        <w:rPr>
          <w:b/>
          <w:color w:val="auto"/>
          <w:szCs w:val="20"/>
        </w:rPr>
        <w:t>‘Parents’</w:t>
      </w:r>
      <w:r w:rsidRPr="00383033">
        <w:rPr>
          <w:color w:val="auto"/>
          <w:szCs w:val="20"/>
        </w:rPr>
        <w:t xml:space="preserve"> will be considered to be the natural birth parent/s, legal foster or adoptive parent/s.  </w:t>
      </w:r>
    </w:p>
    <w:p w14:paraId="0974FFF5" w14:textId="77777777" w:rsidR="001B1FDD" w:rsidRPr="00383033" w:rsidRDefault="001B1FDD" w:rsidP="001B1FDD">
      <w:pPr>
        <w:spacing w:after="121" w:line="275" w:lineRule="auto"/>
        <w:ind w:left="14" w:right="2" w:firstLine="0"/>
        <w:jc w:val="left"/>
        <w:rPr>
          <w:color w:val="auto"/>
          <w:szCs w:val="20"/>
        </w:rPr>
      </w:pPr>
    </w:p>
    <w:p w14:paraId="0974FFF6" w14:textId="77777777" w:rsidR="001B1FDD" w:rsidRPr="00383033" w:rsidRDefault="001B1FDD" w:rsidP="001B1FDD">
      <w:pPr>
        <w:pStyle w:val="xmsonormal"/>
        <w:shd w:val="clear" w:color="auto" w:fill="FFFFFF"/>
        <w:spacing w:before="0" w:beforeAutospacing="0" w:after="0" w:afterAutospacing="0"/>
        <w:rPr>
          <w:rFonts w:ascii="Tahoma" w:hAnsi="Tahoma" w:cs="Tahoma"/>
          <w:sz w:val="20"/>
          <w:szCs w:val="20"/>
        </w:rPr>
      </w:pPr>
      <w:r w:rsidRPr="00383033">
        <w:rPr>
          <w:rFonts w:ascii="Tahoma" w:hAnsi="Tahoma" w:cs="Tahoma"/>
          <w:b/>
          <w:bCs/>
          <w:sz w:val="20"/>
          <w:szCs w:val="20"/>
        </w:rPr>
        <w:t>Late Applications</w:t>
      </w:r>
    </w:p>
    <w:p w14:paraId="0974FFF7" w14:textId="77777777" w:rsidR="001B1FDD" w:rsidRPr="00383033" w:rsidRDefault="001B1FDD" w:rsidP="001B1FDD">
      <w:pPr>
        <w:pStyle w:val="xmsonormal"/>
        <w:shd w:val="clear" w:color="auto" w:fill="FFFFFF"/>
        <w:spacing w:before="0" w:beforeAutospacing="0" w:after="0" w:afterAutospacing="0"/>
        <w:rPr>
          <w:rFonts w:ascii="Tahoma" w:hAnsi="Tahoma" w:cs="Tahoma"/>
          <w:sz w:val="20"/>
          <w:szCs w:val="20"/>
        </w:rPr>
      </w:pPr>
      <w:r w:rsidRPr="00383033">
        <w:rPr>
          <w:rFonts w:ascii="Tahoma" w:hAnsi="Tahoma" w:cs="Tahoma"/>
          <w:sz w:val="20"/>
          <w:szCs w:val="20"/>
        </w:rPr>
        <w:t>Applications received after the published closing date will be treated as late applications.</w:t>
      </w:r>
    </w:p>
    <w:p w14:paraId="0974FFF8" w14:textId="77777777" w:rsidR="001B1FDD" w:rsidRPr="00383033" w:rsidRDefault="001B1FDD" w:rsidP="001B1FDD">
      <w:pPr>
        <w:pStyle w:val="xmsonormal"/>
        <w:shd w:val="clear" w:color="auto" w:fill="FFFFFF"/>
        <w:spacing w:before="0" w:beforeAutospacing="0" w:after="0" w:afterAutospacing="0"/>
        <w:rPr>
          <w:rFonts w:ascii="Tahoma" w:hAnsi="Tahoma" w:cs="Tahoma"/>
          <w:sz w:val="20"/>
          <w:szCs w:val="20"/>
        </w:rPr>
      </w:pPr>
      <w:r w:rsidRPr="00383033">
        <w:rPr>
          <w:rFonts w:ascii="Tahoma" w:hAnsi="Tahoma" w:cs="Tahoma"/>
          <w:sz w:val="20"/>
          <w:szCs w:val="20"/>
        </w:rPr>
        <w:t>Only in exceptional circumstances, and where appropriate evidence is provided, will those applications received after the closing date (but before offers of places have been made) be considered concurrently with those applications received on time.</w:t>
      </w:r>
    </w:p>
    <w:p w14:paraId="0974FFF9" w14:textId="77777777" w:rsidR="001B1FDD" w:rsidRPr="00383033" w:rsidRDefault="001B1FDD" w:rsidP="001B1FDD">
      <w:pPr>
        <w:pStyle w:val="xmsonormal"/>
        <w:shd w:val="clear" w:color="auto" w:fill="FFFFFF"/>
        <w:spacing w:before="0" w:beforeAutospacing="0" w:after="0" w:afterAutospacing="0"/>
        <w:rPr>
          <w:rFonts w:ascii="Tahoma" w:hAnsi="Tahoma" w:cs="Tahoma"/>
          <w:sz w:val="20"/>
          <w:szCs w:val="20"/>
        </w:rPr>
      </w:pPr>
      <w:r w:rsidRPr="00383033">
        <w:rPr>
          <w:rFonts w:ascii="Tahoma" w:hAnsi="Tahoma" w:cs="Tahoma"/>
          <w:sz w:val="20"/>
          <w:szCs w:val="20"/>
        </w:rPr>
        <w:t>The circumstances which might justify a late application include, but are not restricted to, the illness of a single parent/carer which might have reasonably impinged upon their ability to submit an application on time or where a family has just moved into the area.</w:t>
      </w:r>
    </w:p>
    <w:p w14:paraId="0974FFFA" w14:textId="77777777" w:rsidR="001B1FDD" w:rsidRPr="00383033" w:rsidRDefault="001B1FDD" w:rsidP="001B1FDD">
      <w:pPr>
        <w:pStyle w:val="xmsonormal"/>
        <w:shd w:val="clear" w:color="auto" w:fill="FFFFFF"/>
        <w:spacing w:before="0" w:beforeAutospacing="0" w:after="0" w:afterAutospacing="0"/>
        <w:rPr>
          <w:rFonts w:ascii="Tahoma" w:hAnsi="Tahoma" w:cs="Tahoma"/>
          <w:sz w:val="20"/>
          <w:szCs w:val="20"/>
        </w:rPr>
      </w:pPr>
    </w:p>
    <w:p w14:paraId="0974FFFB" w14:textId="77777777" w:rsidR="001B1FDD" w:rsidRPr="00383033" w:rsidRDefault="001B1FDD" w:rsidP="001B1FDD">
      <w:pPr>
        <w:pStyle w:val="xmsonormal"/>
        <w:shd w:val="clear" w:color="auto" w:fill="FFFFFF"/>
        <w:spacing w:before="0" w:beforeAutospacing="0" w:after="0" w:afterAutospacing="0"/>
        <w:rPr>
          <w:rFonts w:ascii="Tahoma" w:hAnsi="Tahoma" w:cs="Tahoma"/>
          <w:sz w:val="20"/>
          <w:szCs w:val="20"/>
        </w:rPr>
      </w:pPr>
      <w:r w:rsidRPr="00383033">
        <w:rPr>
          <w:rFonts w:ascii="Tahoma" w:hAnsi="Tahoma" w:cs="Tahoma"/>
          <w:sz w:val="20"/>
          <w:szCs w:val="20"/>
        </w:rPr>
        <w:t> </w:t>
      </w:r>
    </w:p>
    <w:p w14:paraId="0974FFFC" w14:textId="77777777" w:rsidR="001B1FDD" w:rsidRPr="00383033" w:rsidRDefault="001B1FDD" w:rsidP="001B1FDD">
      <w:pPr>
        <w:pStyle w:val="xmsonormal"/>
        <w:shd w:val="clear" w:color="auto" w:fill="FFFFFF"/>
        <w:spacing w:before="0" w:beforeAutospacing="0" w:after="0" w:afterAutospacing="0"/>
        <w:rPr>
          <w:rFonts w:ascii="Tahoma" w:hAnsi="Tahoma" w:cs="Tahoma"/>
          <w:sz w:val="20"/>
          <w:szCs w:val="20"/>
        </w:rPr>
      </w:pPr>
      <w:r w:rsidRPr="00383033">
        <w:rPr>
          <w:rFonts w:ascii="Tahoma" w:hAnsi="Tahoma" w:cs="Tahoma"/>
          <w:b/>
          <w:bCs/>
          <w:sz w:val="20"/>
          <w:szCs w:val="20"/>
        </w:rPr>
        <w:t>Change of Preference</w:t>
      </w:r>
    </w:p>
    <w:p w14:paraId="0974FFFD" w14:textId="77777777" w:rsidR="001B1FDD" w:rsidRPr="00383033" w:rsidRDefault="001B1FDD" w:rsidP="001B1FDD">
      <w:pPr>
        <w:pStyle w:val="xmsonormal"/>
        <w:shd w:val="clear" w:color="auto" w:fill="FFFFFF"/>
        <w:spacing w:before="0" w:beforeAutospacing="0" w:after="0" w:afterAutospacing="0"/>
        <w:rPr>
          <w:rFonts w:ascii="Tahoma" w:hAnsi="Tahoma" w:cs="Tahoma"/>
          <w:sz w:val="20"/>
          <w:szCs w:val="20"/>
        </w:rPr>
      </w:pPr>
      <w:r w:rsidRPr="00383033">
        <w:rPr>
          <w:rFonts w:ascii="Tahoma" w:hAnsi="Tahoma" w:cs="Tahoma"/>
          <w:sz w:val="20"/>
          <w:szCs w:val="20"/>
        </w:rPr>
        <w:t>Once you have submitted your preferences, you may only request a change if there is a significant reason for doing so, for example, if you move address.</w:t>
      </w:r>
    </w:p>
    <w:p w14:paraId="0974FFFE" w14:textId="220B5CE8" w:rsidR="001B1FDD" w:rsidRPr="00383033" w:rsidRDefault="001B1FDD" w:rsidP="001B1FDD">
      <w:pPr>
        <w:pStyle w:val="xmsonormal"/>
        <w:shd w:val="clear" w:color="auto" w:fill="FFFFFF"/>
        <w:spacing w:before="0" w:beforeAutospacing="0" w:after="0" w:afterAutospacing="0"/>
        <w:rPr>
          <w:rFonts w:ascii="Tahoma" w:hAnsi="Tahoma" w:cs="Tahoma"/>
          <w:sz w:val="20"/>
          <w:szCs w:val="20"/>
        </w:rPr>
      </w:pPr>
      <w:r w:rsidRPr="00383033">
        <w:rPr>
          <w:rFonts w:ascii="Tahoma" w:hAnsi="Tahoma" w:cs="Tahoma"/>
          <w:sz w:val="20"/>
          <w:szCs w:val="20"/>
        </w:rPr>
        <w:t>You will be unable to access the on-line system after the closing dates.   Any requests for a change of preference should be made in writing, but evidence must be provided to demonstrate the reasons for your changes, and changes cannot be actioned after 29 March 20</w:t>
      </w:r>
      <w:r w:rsidR="000D0878">
        <w:rPr>
          <w:rFonts w:ascii="Tahoma" w:hAnsi="Tahoma" w:cs="Tahoma"/>
          <w:sz w:val="20"/>
          <w:szCs w:val="20"/>
        </w:rPr>
        <w:t>2</w:t>
      </w:r>
      <w:bookmarkStart w:id="0" w:name="_GoBack"/>
      <w:bookmarkEnd w:id="0"/>
      <w:r w:rsidR="000D0878">
        <w:rPr>
          <w:rFonts w:ascii="Tahoma" w:hAnsi="Tahoma" w:cs="Tahoma"/>
          <w:sz w:val="20"/>
          <w:szCs w:val="20"/>
        </w:rPr>
        <w:t>1</w:t>
      </w:r>
      <w:r w:rsidRPr="00383033">
        <w:rPr>
          <w:rFonts w:ascii="Tahoma" w:hAnsi="Tahoma" w:cs="Tahoma"/>
          <w:sz w:val="20"/>
          <w:szCs w:val="20"/>
        </w:rPr>
        <w:t>.</w:t>
      </w:r>
    </w:p>
    <w:p w14:paraId="0974FFFF" w14:textId="77777777" w:rsidR="001B1FDD" w:rsidRDefault="001B1FDD" w:rsidP="001B1FDD">
      <w:pPr>
        <w:pStyle w:val="xmsonormal"/>
        <w:shd w:val="clear" w:color="auto" w:fill="FFFFFF"/>
        <w:spacing w:before="0" w:beforeAutospacing="0" w:after="0" w:afterAutospacing="0"/>
        <w:rPr>
          <w:rFonts w:ascii="Tahoma" w:hAnsi="Tahoma" w:cs="Tahoma"/>
          <w:sz w:val="20"/>
          <w:szCs w:val="20"/>
        </w:rPr>
      </w:pPr>
    </w:p>
    <w:p w14:paraId="09750000" w14:textId="77777777" w:rsidR="0072630C" w:rsidRDefault="0072630C" w:rsidP="001B1FDD">
      <w:pPr>
        <w:pStyle w:val="xmsonormal"/>
        <w:shd w:val="clear" w:color="auto" w:fill="FFFFFF"/>
        <w:spacing w:before="0" w:beforeAutospacing="0" w:after="0" w:afterAutospacing="0"/>
        <w:rPr>
          <w:rFonts w:ascii="Tahoma" w:hAnsi="Tahoma" w:cs="Tahoma"/>
          <w:sz w:val="20"/>
          <w:szCs w:val="20"/>
        </w:rPr>
      </w:pPr>
    </w:p>
    <w:p w14:paraId="09750001" w14:textId="77777777" w:rsidR="0072630C" w:rsidRDefault="0072630C" w:rsidP="001B1FDD">
      <w:pPr>
        <w:pStyle w:val="xmsonormal"/>
        <w:shd w:val="clear" w:color="auto" w:fill="FFFFFF"/>
        <w:spacing w:before="0" w:beforeAutospacing="0" w:after="0" w:afterAutospacing="0"/>
        <w:rPr>
          <w:rFonts w:ascii="Tahoma" w:hAnsi="Tahoma" w:cs="Tahoma"/>
          <w:sz w:val="20"/>
          <w:szCs w:val="20"/>
        </w:rPr>
      </w:pPr>
    </w:p>
    <w:p w14:paraId="09750002" w14:textId="77777777" w:rsidR="0072630C" w:rsidRPr="00383033" w:rsidRDefault="0072630C" w:rsidP="001B1FDD">
      <w:pPr>
        <w:pStyle w:val="xmsonormal"/>
        <w:shd w:val="clear" w:color="auto" w:fill="FFFFFF"/>
        <w:spacing w:before="0" w:beforeAutospacing="0" w:after="0" w:afterAutospacing="0"/>
        <w:rPr>
          <w:rFonts w:ascii="Tahoma" w:hAnsi="Tahoma" w:cs="Tahoma"/>
          <w:sz w:val="20"/>
          <w:szCs w:val="20"/>
        </w:rPr>
      </w:pPr>
    </w:p>
    <w:p w14:paraId="09750003" w14:textId="77777777" w:rsidR="001B1FDD" w:rsidRPr="00383033" w:rsidRDefault="001B1FDD" w:rsidP="001B1FDD">
      <w:pPr>
        <w:pStyle w:val="xmsonormal"/>
        <w:shd w:val="clear" w:color="auto" w:fill="FFFFFF"/>
        <w:spacing w:before="0" w:beforeAutospacing="0" w:after="0" w:afterAutospacing="0"/>
        <w:rPr>
          <w:rFonts w:ascii="Tahoma" w:hAnsi="Tahoma" w:cs="Tahoma"/>
          <w:sz w:val="20"/>
          <w:szCs w:val="20"/>
        </w:rPr>
      </w:pPr>
      <w:r w:rsidRPr="00383033">
        <w:rPr>
          <w:rFonts w:ascii="Tahoma" w:hAnsi="Tahoma" w:cs="Tahoma"/>
          <w:sz w:val="20"/>
          <w:szCs w:val="20"/>
        </w:rPr>
        <w:t> </w:t>
      </w:r>
    </w:p>
    <w:p w14:paraId="09750004" w14:textId="77777777" w:rsidR="001B1FDD" w:rsidRPr="00383033" w:rsidRDefault="001B1FDD" w:rsidP="001B1FDD">
      <w:pPr>
        <w:pStyle w:val="xmsonormal"/>
        <w:shd w:val="clear" w:color="auto" w:fill="FFFFFF"/>
        <w:spacing w:before="0" w:beforeAutospacing="0" w:after="0" w:afterAutospacing="0"/>
        <w:rPr>
          <w:rFonts w:ascii="Tahoma" w:hAnsi="Tahoma" w:cs="Tahoma"/>
          <w:sz w:val="20"/>
          <w:szCs w:val="20"/>
        </w:rPr>
      </w:pPr>
      <w:r w:rsidRPr="00383033">
        <w:rPr>
          <w:rFonts w:ascii="Tahoma" w:hAnsi="Tahoma" w:cs="Tahoma"/>
          <w:b/>
          <w:bCs/>
          <w:sz w:val="20"/>
          <w:szCs w:val="20"/>
        </w:rPr>
        <w:lastRenderedPageBreak/>
        <w:t>Fraudulent Applications</w:t>
      </w:r>
    </w:p>
    <w:p w14:paraId="09750005" w14:textId="77777777" w:rsidR="001B1FDD" w:rsidRPr="00383033" w:rsidRDefault="001B1FDD" w:rsidP="001B1FDD">
      <w:pPr>
        <w:pStyle w:val="xmsonormal"/>
        <w:shd w:val="clear" w:color="auto" w:fill="FFFFFF"/>
        <w:spacing w:before="0" w:beforeAutospacing="0" w:after="0" w:afterAutospacing="0"/>
        <w:rPr>
          <w:rFonts w:ascii="Tahoma" w:hAnsi="Tahoma" w:cs="Tahoma"/>
          <w:sz w:val="20"/>
          <w:szCs w:val="20"/>
        </w:rPr>
      </w:pPr>
      <w:r w:rsidRPr="00383033">
        <w:rPr>
          <w:rFonts w:ascii="Tahoma" w:hAnsi="Tahoma" w:cs="Tahoma"/>
          <w:sz w:val="20"/>
          <w:szCs w:val="20"/>
        </w:rPr>
        <w:t>If it is found that a child has been allocated a place due to misleading information having been provided, for example an incorrect address, then the offer of a place may be withdrawn and the offer of an alternative school will be made by the Local Authority.</w:t>
      </w:r>
    </w:p>
    <w:p w14:paraId="09750006" w14:textId="77777777" w:rsidR="001B1FDD" w:rsidRPr="00383033" w:rsidRDefault="001B1FDD" w:rsidP="001B1FDD">
      <w:pPr>
        <w:pStyle w:val="xmsonormal"/>
        <w:shd w:val="clear" w:color="auto" w:fill="FFFFFF"/>
        <w:spacing w:before="0" w:beforeAutospacing="0" w:after="0" w:afterAutospacing="0"/>
        <w:rPr>
          <w:rFonts w:ascii="Tahoma" w:hAnsi="Tahoma" w:cs="Tahoma"/>
          <w:sz w:val="20"/>
          <w:szCs w:val="20"/>
        </w:rPr>
      </w:pPr>
    </w:p>
    <w:p w14:paraId="09750007" w14:textId="77777777" w:rsidR="001B1FDD" w:rsidRPr="00383033" w:rsidRDefault="001B1FDD" w:rsidP="001B1FDD">
      <w:pPr>
        <w:pStyle w:val="xmsonormal"/>
        <w:shd w:val="clear" w:color="auto" w:fill="FFFFFF"/>
        <w:spacing w:before="0" w:beforeAutospacing="0" w:after="0" w:afterAutospacing="0"/>
        <w:rPr>
          <w:rFonts w:ascii="Tahoma" w:hAnsi="Tahoma" w:cs="Tahoma"/>
          <w:sz w:val="20"/>
          <w:szCs w:val="20"/>
        </w:rPr>
      </w:pPr>
      <w:r w:rsidRPr="00383033">
        <w:rPr>
          <w:rFonts w:ascii="Tahoma" w:hAnsi="Tahoma" w:cs="Tahoma"/>
          <w:sz w:val="20"/>
          <w:szCs w:val="20"/>
        </w:rPr>
        <w:t> </w:t>
      </w:r>
    </w:p>
    <w:p w14:paraId="09750008" w14:textId="77777777" w:rsidR="001B1FDD" w:rsidRPr="00383033" w:rsidRDefault="001B1FDD" w:rsidP="001B1FDD">
      <w:pPr>
        <w:pStyle w:val="xmsonormal"/>
        <w:shd w:val="clear" w:color="auto" w:fill="FFFFFF"/>
        <w:spacing w:before="0" w:beforeAutospacing="0" w:after="0" w:afterAutospacing="0"/>
        <w:rPr>
          <w:rFonts w:ascii="Tahoma" w:hAnsi="Tahoma" w:cs="Tahoma"/>
          <w:sz w:val="20"/>
          <w:szCs w:val="20"/>
        </w:rPr>
      </w:pPr>
      <w:r w:rsidRPr="00383033">
        <w:rPr>
          <w:rFonts w:ascii="Tahoma" w:hAnsi="Tahoma" w:cs="Tahoma"/>
          <w:b/>
          <w:bCs/>
          <w:sz w:val="20"/>
          <w:szCs w:val="20"/>
        </w:rPr>
        <w:t>Waiting Lists</w:t>
      </w:r>
    </w:p>
    <w:p w14:paraId="09750009" w14:textId="77777777" w:rsidR="001B1FDD" w:rsidRPr="00383033" w:rsidRDefault="001B1FDD" w:rsidP="001B1FDD">
      <w:pPr>
        <w:pStyle w:val="xmsonormal"/>
        <w:shd w:val="clear" w:color="auto" w:fill="FFFFFF"/>
        <w:spacing w:before="0" w:beforeAutospacing="0" w:after="0" w:afterAutospacing="0"/>
        <w:rPr>
          <w:rFonts w:ascii="Tahoma" w:hAnsi="Tahoma" w:cs="Tahoma"/>
          <w:sz w:val="20"/>
          <w:szCs w:val="20"/>
        </w:rPr>
      </w:pPr>
      <w:r w:rsidRPr="00383033">
        <w:rPr>
          <w:rFonts w:ascii="Tahoma" w:hAnsi="Tahoma" w:cs="Tahoma"/>
          <w:sz w:val="20"/>
          <w:szCs w:val="20"/>
        </w:rPr>
        <w:t>Waiting lists will be set up in the week following the notification being sent to parents. As places become available, the child highest on the waiting list will be offered the place. This is not dependent on whether an appeal has been submitted. Children are placed on the waiting list according to where they fulfil the oversubscription criteria, not the date the application is received. So a late applicant can be placed higher on the list if for example, they live closer to the school.</w:t>
      </w:r>
    </w:p>
    <w:p w14:paraId="0975000A" w14:textId="77777777" w:rsidR="001B1FDD" w:rsidRPr="00383033" w:rsidRDefault="001B1FDD" w:rsidP="001B1FDD">
      <w:pPr>
        <w:pStyle w:val="xmsonormal"/>
        <w:shd w:val="clear" w:color="auto" w:fill="FFFFFF"/>
        <w:spacing w:before="0" w:beforeAutospacing="0" w:after="0" w:afterAutospacing="0"/>
        <w:rPr>
          <w:rFonts w:ascii="Tahoma" w:hAnsi="Tahoma" w:cs="Tahoma"/>
          <w:sz w:val="20"/>
          <w:szCs w:val="20"/>
        </w:rPr>
      </w:pPr>
      <w:r w:rsidRPr="00383033">
        <w:rPr>
          <w:rFonts w:ascii="Tahoma" w:hAnsi="Tahoma" w:cs="Tahoma"/>
          <w:sz w:val="20"/>
          <w:szCs w:val="20"/>
        </w:rPr>
        <w:t>The waiting list will be maintained until the end of the Autumn Term.</w:t>
      </w:r>
    </w:p>
    <w:p w14:paraId="0975000B" w14:textId="77777777" w:rsidR="001B1FDD" w:rsidRPr="00383033" w:rsidRDefault="001B1FDD" w:rsidP="001B1FDD">
      <w:pPr>
        <w:pStyle w:val="xmsonormal"/>
        <w:shd w:val="clear" w:color="auto" w:fill="FFFFFF"/>
        <w:spacing w:before="0" w:beforeAutospacing="0" w:after="0" w:afterAutospacing="0"/>
        <w:rPr>
          <w:rFonts w:ascii="Tahoma" w:hAnsi="Tahoma" w:cs="Tahoma"/>
          <w:sz w:val="20"/>
          <w:szCs w:val="20"/>
        </w:rPr>
      </w:pPr>
      <w:r w:rsidRPr="00383033">
        <w:rPr>
          <w:rFonts w:ascii="Tahoma" w:hAnsi="Tahoma" w:cs="Tahoma"/>
          <w:sz w:val="20"/>
          <w:szCs w:val="20"/>
        </w:rPr>
        <w:t>Parents are invited to contact the school if they wish to be informed of their child’s position on the waiting list.</w:t>
      </w:r>
    </w:p>
    <w:p w14:paraId="0975000C" w14:textId="77777777" w:rsidR="001B1FDD" w:rsidRPr="00383033" w:rsidRDefault="001B1FDD" w:rsidP="001B1FDD">
      <w:pPr>
        <w:pStyle w:val="xmsonormal"/>
        <w:shd w:val="clear" w:color="auto" w:fill="FFFFFF"/>
        <w:spacing w:before="0" w:beforeAutospacing="0" w:after="0" w:afterAutospacing="0"/>
        <w:rPr>
          <w:rFonts w:ascii="Tahoma" w:hAnsi="Tahoma" w:cs="Tahoma"/>
          <w:sz w:val="20"/>
          <w:szCs w:val="20"/>
        </w:rPr>
      </w:pPr>
      <w:r w:rsidRPr="00383033">
        <w:rPr>
          <w:rFonts w:ascii="Tahoma" w:hAnsi="Tahoma" w:cs="Tahoma"/>
          <w:sz w:val="20"/>
          <w:szCs w:val="20"/>
        </w:rPr>
        <w:t> </w:t>
      </w:r>
    </w:p>
    <w:p w14:paraId="0975000D" w14:textId="77777777" w:rsidR="001B1FDD" w:rsidRPr="00383033" w:rsidRDefault="001B1FDD" w:rsidP="001B1FDD">
      <w:pPr>
        <w:pStyle w:val="xmsonormal"/>
        <w:shd w:val="clear" w:color="auto" w:fill="FFFFFF"/>
        <w:spacing w:before="0" w:beforeAutospacing="0" w:after="0" w:afterAutospacing="0"/>
        <w:rPr>
          <w:rFonts w:ascii="Tahoma" w:hAnsi="Tahoma" w:cs="Tahoma"/>
          <w:sz w:val="20"/>
          <w:szCs w:val="20"/>
        </w:rPr>
      </w:pPr>
      <w:r w:rsidRPr="00383033">
        <w:rPr>
          <w:rFonts w:ascii="Tahoma" w:hAnsi="Tahoma" w:cs="Tahoma"/>
          <w:b/>
          <w:bCs/>
          <w:sz w:val="20"/>
          <w:szCs w:val="20"/>
        </w:rPr>
        <w:t>Appeal Arrangements</w:t>
      </w:r>
    </w:p>
    <w:p w14:paraId="0975000E" w14:textId="77777777" w:rsidR="001B1FDD" w:rsidRPr="00383033" w:rsidRDefault="001B1FDD" w:rsidP="001B1FDD">
      <w:pPr>
        <w:pStyle w:val="xmsonormal"/>
        <w:shd w:val="clear" w:color="auto" w:fill="FFFFFF"/>
        <w:spacing w:before="0" w:beforeAutospacing="0" w:after="0" w:afterAutospacing="0"/>
        <w:rPr>
          <w:rFonts w:ascii="Tahoma" w:hAnsi="Tahoma" w:cs="Tahoma"/>
          <w:sz w:val="20"/>
          <w:szCs w:val="20"/>
        </w:rPr>
      </w:pPr>
      <w:r w:rsidRPr="00383033">
        <w:rPr>
          <w:rFonts w:ascii="Tahoma" w:hAnsi="Tahoma" w:cs="Tahoma"/>
          <w:sz w:val="20"/>
          <w:szCs w:val="20"/>
        </w:rPr>
        <w:t>Where the Governing Body is unable to offer a place because the school is oversubscribed, parents have the right of appeal to an independent admission appeal panel, set up under the School Standards and Framework Act, 1998 as amended by the Education Act 2002.</w:t>
      </w:r>
    </w:p>
    <w:p w14:paraId="0975000F" w14:textId="77777777" w:rsidR="001B1FDD" w:rsidRPr="00383033" w:rsidRDefault="001B1FDD" w:rsidP="001B1FDD">
      <w:pPr>
        <w:spacing w:after="216" w:line="259" w:lineRule="auto"/>
        <w:ind w:left="14" w:right="0" w:firstLine="0"/>
        <w:jc w:val="left"/>
        <w:rPr>
          <w:color w:val="auto"/>
          <w:szCs w:val="20"/>
        </w:rPr>
      </w:pPr>
      <w:r w:rsidRPr="00383033">
        <w:rPr>
          <w:color w:val="auto"/>
          <w:szCs w:val="20"/>
        </w:rPr>
        <w:t>If an application for admission has been turned down by the Governing Body parents can appeal to an independent appeals panel. This appeal should be sent in writing to the clerk to the governors at the school within 14 days of notification of refusal. The date of notification will be considered to be 2 working days after posting by first class post of the refusal to offer a place. The parents must give their reasons for appealing in writing. The decision of the appeal panel is binding on the parents and on the Governing Body.</w:t>
      </w:r>
    </w:p>
    <w:p w14:paraId="09750010" w14:textId="77777777" w:rsidR="001B1FDD" w:rsidRPr="00383033" w:rsidRDefault="001B1FDD" w:rsidP="001B1FDD">
      <w:pPr>
        <w:spacing w:after="198" w:line="277" w:lineRule="auto"/>
        <w:ind w:left="9" w:right="-9"/>
        <w:rPr>
          <w:color w:val="auto"/>
          <w:szCs w:val="20"/>
        </w:rPr>
      </w:pPr>
      <w:r w:rsidRPr="00383033">
        <w:rPr>
          <w:color w:val="auto"/>
          <w:szCs w:val="20"/>
        </w:rPr>
        <w:t xml:space="preserve">Please note that you cannot re-appeal for a place at a school within the same school year unless there has been relevant, significant and material change in the family circumstances. </w:t>
      </w:r>
    </w:p>
    <w:p w14:paraId="09750011" w14:textId="77777777" w:rsidR="001B1FDD" w:rsidRPr="00383033" w:rsidRDefault="001B1FDD" w:rsidP="001B1FDD">
      <w:pPr>
        <w:spacing w:after="216" w:line="259" w:lineRule="auto"/>
        <w:ind w:right="0"/>
        <w:jc w:val="left"/>
        <w:rPr>
          <w:color w:val="auto"/>
          <w:szCs w:val="20"/>
        </w:rPr>
      </w:pPr>
      <w:r w:rsidRPr="00383033">
        <w:rPr>
          <w:color w:val="auto"/>
          <w:szCs w:val="20"/>
        </w:rPr>
        <w:t xml:space="preserve">The Admission Committee will meet to consider the applications. </w:t>
      </w:r>
    </w:p>
    <w:p w14:paraId="09750012" w14:textId="77777777" w:rsidR="001B1FDD" w:rsidRPr="00383033" w:rsidRDefault="001B1FDD" w:rsidP="001B1FDD">
      <w:pPr>
        <w:spacing w:after="216" w:line="259" w:lineRule="auto"/>
        <w:ind w:left="14" w:right="0" w:firstLine="0"/>
        <w:jc w:val="left"/>
        <w:rPr>
          <w:color w:val="auto"/>
          <w:szCs w:val="20"/>
        </w:rPr>
      </w:pPr>
      <w:r w:rsidRPr="00383033">
        <w:rPr>
          <w:color w:val="auto"/>
          <w:szCs w:val="20"/>
        </w:rPr>
        <w:t xml:space="preserve">Parents will be notified during the Spring term.  </w:t>
      </w:r>
    </w:p>
    <w:p w14:paraId="09750013" w14:textId="77777777" w:rsidR="00825D82" w:rsidRPr="00383033" w:rsidRDefault="00B30095">
      <w:pPr>
        <w:spacing w:after="198" w:line="277" w:lineRule="auto"/>
        <w:ind w:left="9" w:right="-9"/>
        <w:rPr>
          <w:color w:val="auto"/>
          <w:szCs w:val="20"/>
        </w:rPr>
      </w:pPr>
      <w:r w:rsidRPr="00383033">
        <w:rPr>
          <w:b/>
          <w:color w:val="auto"/>
          <w:szCs w:val="20"/>
        </w:rPr>
        <w:t xml:space="preserve">Non-routine admissions: </w:t>
      </w:r>
      <w:r w:rsidRPr="00383033">
        <w:rPr>
          <w:color w:val="auto"/>
          <w:szCs w:val="20"/>
        </w:rPr>
        <w:t>It sometimes happens that a child needs to change school other than at the “normal” time; such admissions are known as non-routine admissions.  Parents wishing their child to attend this school should arrange to visit the school.  They will be required to complete a common application form, provided by the Local Authority, allowing them to express up to three preferences. The admission of all students to Blackpool schools will be co-ordinated by the Schools Admissions Team</w:t>
      </w:r>
      <w:r w:rsidR="001321D7" w:rsidRPr="00383033">
        <w:rPr>
          <w:color w:val="auto"/>
          <w:szCs w:val="20"/>
        </w:rPr>
        <w:t xml:space="preserve"> and this will be in line with the school’s non-routine admissions policy.</w:t>
      </w:r>
      <w:r w:rsidRPr="00383033">
        <w:rPr>
          <w:color w:val="auto"/>
          <w:szCs w:val="20"/>
        </w:rPr>
        <w:t xml:space="preserve">  If there is no place, then the School Admissions Team will provide information about how to appeal against the decision.  Appeals for children moving into the area will not be considered until there is evidence of a permanent address, e.g. exchange of contracts or tenancy agreement with rent book. </w:t>
      </w:r>
    </w:p>
    <w:p w14:paraId="09750014" w14:textId="77777777" w:rsidR="00825D82" w:rsidRPr="00383033" w:rsidRDefault="00B30095">
      <w:pPr>
        <w:spacing w:after="213" w:line="259" w:lineRule="auto"/>
        <w:ind w:left="14" w:right="0" w:firstLine="0"/>
        <w:jc w:val="left"/>
        <w:rPr>
          <w:color w:val="auto"/>
          <w:szCs w:val="20"/>
        </w:rPr>
      </w:pPr>
      <w:r w:rsidRPr="00383033">
        <w:rPr>
          <w:color w:val="auto"/>
          <w:szCs w:val="20"/>
        </w:rPr>
        <w:t xml:space="preserve"> </w:t>
      </w:r>
    </w:p>
    <w:p w14:paraId="09750015" w14:textId="77777777" w:rsidR="001B1FDD" w:rsidRPr="001B1FDD" w:rsidRDefault="001B1FDD" w:rsidP="001B1FDD">
      <w:pPr>
        <w:pStyle w:val="xmsonormal"/>
        <w:shd w:val="clear" w:color="auto" w:fill="FFFFFF"/>
        <w:spacing w:before="0" w:beforeAutospacing="0" w:after="0" w:afterAutospacing="0"/>
        <w:rPr>
          <w:color w:val="FF0000"/>
        </w:rPr>
      </w:pPr>
      <w:r w:rsidRPr="001B1FDD">
        <w:rPr>
          <w:rFonts w:ascii="Calibri" w:hAnsi="Calibri" w:cs="Calibri"/>
          <w:color w:val="FF0000"/>
          <w:sz w:val="22"/>
          <w:szCs w:val="22"/>
        </w:rPr>
        <w:t> </w:t>
      </w:r>
    </w:p>
    <w:p w14:paraId="09750016" w14:textId="77777777" w:rsidR="001B1FDD" w:rsidRPr="001B1FDD" w:rsidRDefault="001B1FDD" w:rsidP="001B1FDD">
      <w:pPr>
        <w:pStyle w:val="xmsonormal"/>
        <w:shd w:val="clear" w:color="auto" w:fill="FFFFFF"/>
        <w:spacing w:before="0" w:beforeAutospacing="0" w:after="0" w:afterAutospacing="0"/>
        <w:rPr>
          <w:color w:val="FF0000"/>
        </w:rPr>
      </w:pPr>
    </w:p>
    <w:p w14:paraId="09750017" w14:textId="77777777" w:rsidR="001B1FDD" w:rsidRPr="00FE2C31" w:rsidRDefault="001B1FDD">
      <w:pPr>
        <w:spacing w:after="198" w:line="277" w:lineRule="auto"/>
        <w:ind w:left="9" w:right="-9"/>
        <w:rPr>
          <w:color w:val="auto"/>
        </w:rPr>
      </w:pPr>
    </w:p>
    <w:p w14:paraId="09750018" w14:textId="77777777" w:rsidR="00825D82" w:rsidRPr="00FE2C31" w:rsidRDefault="00B30095">
      <w:pPr>
        <w:spacing w:after="470" w:line="259" w:lineRule="auto"/>
        <w:ind w:left="14" w:right="0" w:firstLine="0"/>
        <w:jc w:val="left"/>
        <w:rPr>
          <w:color w:val="auto"/>
        </w:rPr>
      </w:pPr>
      <w:r w:rsidRPr="00FE2C31">
        <w:rPr>
          <w:color w:val="auto"/>
        </w:rPr>
        <w:t xml:space="preserve"> </w:t>
      </w:r>
    </w:p>
    <w:p w14:paraId="09750019" w14:textId="77777777" w:rsidR="00825D82" w:rsidRPr="00C04B32" w:rsidRDefault="00B30095">
      <w:pPr>
        <w:spacing w:after="0" w:line="259" w:lineRule="auto"/>
        <w:ind w:left="14" w:right="0" w:firstLine="0"/>
        <w:jc w:val="left"/>
        <w:rPr>
          <w:color w:val="000000" w:themeColor="text1"/>
        </w:rPr>
      </w:pPr>
      <w:r w:rsidRPr="00C04B32">
        <w:rPr>
          <w:rFonts w:ascii="Calibri" w:eastAsia="Calibri" w:hAnsi="Calibri" w:cs="Calibri"/>
          <w:b/>
          <w:i/>
          <w:color w:val="000000" w:themeColor="text1"/>
          <w:sz w:val="48"/>
        </w:rPr>
        <w:t xml:space="preserve"> </w:t>
      </w:r>
    </w:p>
    <w:sectPr w:rsidR="00825D82" w:rsidRPr="00C04B32">
      <w:headerReference w:type="even" r:id="rId9"/>
      <w:headerReference w:type="default" r:id="rId10"/>
      <w:footerReference w:type="even" r:id="rId11"/>
      <w:footerReference w:type="default" r:id="rId12"/>
      <w:headerReference w:type="first" r:id="rId13"/>
      <w:footerReference w:type="first" r:id="rId14"/>
      <w:pgSz w:w="11906" w:h="16838"/>
      <w:pgMar w:top="1484" w:right="1438" w:bottom="1713" w:left="142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5001E" w14:textId="77777777" w:rsidR="001B1FDD" w:rsidRDefault="001B1FDD" w:rsidP="00025FDA">
      <w:pPr>
        <w:spacing w:after="0" w:line="240" w:lineRule="auto"/>
      </w:pPr>
      <w:r>
        <w:separator/>
      </w:r>
    </w:p>
  </w:endnote>
  <w:endnote w:type="continuationSeparator" w:id="0">
    <w:p w14:paraId="0975001F" w14:textId="77777777" w:rsidR="001B1FDD" w:rsidRDefault="001B1FDD" w:rsidP="0002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50022" w14:textId="77777777" w:rsidR="001B1FDD" w:rsidRDefault="001B1F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50023" w14:textId="77777777" w:rsidR="001B1FDD" w:rsidRDefault="001B1F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50025" w14:textId="77777777" w:rsidR="001B1FDD" w:rsidRDefault="001B1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5001C" w14:textId="77777777" w:rsidR="001B1FDD" w:rsidRDefault="001B1FDD" w:rsidP="00025FDA">
      <w:pPr>
        <w:spacing w:after="0" w:line="240" w:lineRule="auto"/>
      </w:pPr>
      <w:r>
        <w:separator/>
      </w:r>
    </w:p>
  </w:footnote>
  <w:footnote w:type="continuationSeparator" w:id="0">
    <w:p w14:paraId="0975001D" w14:textId="77777777" w:rsidR="001B1FDD" w:rsidRDefault="001B1FDD" w:rsidP="00025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50020" w14:textId="77777777" w:rsidR="001B1FDD" w:rsidRDefault="001B1F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50021" w14:textId="77777777" w:rsidR="001B1FDD" w:rsidRDefault="001B1F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50024" w14:textId="77777777" w:rsidR="001B1FDD" w:rsidRDefault="001B1F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4CB"/>
    <w:multiLevelType w:val="singleLevel"/>
    <w:tmpl w:val="0809000F"/>
    <w:lvl w:ilvl="0">
      <w:start w:val="1"/>
      <w:numFmt w:val="decimal"/>
      <w:lvlText w:val="%1."/>
      <w:lvlJc w:val="left"/>
      <w:pPr>
        <w:ind w:left="720" w:hanging="360"/>
      </w:pPr>
      <w:rPr>
        <w:rFonts w:hint="default"/>
      </w:rPr>
    </w:lvl>
  </w:abstractNum>
  <w:abstractNum w:abstractNumId="1">
    <w:nsid w:val="34DE603D"/>
    <w:multiLevelType w:val="hybridMultilevel"/>
    <w:tmpl w:val="8AFC4D08"/>
    <w:lvl w:ilvl="0" w:tplc="0809000F">
      <w:start w:val="1"/>
      <w:numFmt w:val="decimal"/>
      <w:lvlText w:val="%1."/>
      <w:lvlJc w:val="left"/>
      <w:pPr>
        <w:ind w:left="374" w:hanging="360"/>
      </w:pPr>
    </w:lvl>
    <w:lvl w:ilvl="1" w:tplc="08090019" w:tentative="1">
      <w:start w:val="1"/>
      <w:numFmt w:val="lowerLetter"/>
      <w:lvlText w:val="%2."/>
      <w:lvlJc w:val="left"/>
      <w:pPr>
        <w:ind w:left="1094" w:hanging="360"/>
      </w:pPr>
    </w:lvl>
    <w:lvl w:ilvl="2" w:tplc="0809001B" w:tentative="1">
      <w:start w:val="1"/>
      <w:numFmt w:val="lowerRoman"/>
      <w:lvlText w:val="%3."/>
      <w:lvlJc w:val="right"/>
      <w:pPr>
        <w:ind w:left="1814" w:hanging="180"/>
      </w:pPr>
    </w:lvl>
    <w:lvl w:ilvl="3" w:tplc="0809000F" w:tentative="1">
      <w:start w:val="1"/>
      <w:numFmt w:val="decimal"/>
      <w:lvlText w:val="%4."/>
      <w:lvlJc w:val="left"/>
      <w:pPr>
        <w:ind w:left="2534" w:hanging="360"/>
      </w:pPr>
    </w:lvl>
    <w:lvl w:ilvl="4" w:tplc="08090019" w:tentative="1">
      <w:start w:val="1"/>
      <w:numFmt w:val="lowerLetter"/>
      <w:lvlText w:val="%5."/>
      <w:lvlJc w:val="left"/>
      <w:pPr>
        <w:ind w:left="3254" w:hanging="360"/>
      </w:pPr>
    </w:lvl>
    <w:lvl w:ilvl="5" w:tplc="0809001B" w:tentative="1">
      <w:start w:val="1"/>
      <w:numFmt w:val="lowerRoman"/>
      <w:lvlText w:val="%6."/>
      <w:lvlJc w:val="right"/>
      <w:pPr>
        <w:ind w:left="3974" w:hanging="180"/>
      </w:pPr>
    </w:lvl>
    <w:lvl w:ilvl="6" w:tplc="0809000F" w:tentative="1">
      <w:start w:val="1"/>
      <w:numFmt w:val="decimal"/>
      <w:lvlText w:val="%7."/>
      <w:lvlJc w:val="left"/>
      <w:pPr>
        <w:ind w:left="4694" w:hanging="360"/>
      </w:pPr>
    </w:lvl>
    <w:lvl w:ilvl="7" w:tplc="08090019" w:tentative="1">
      <w:start w:val="1"/>
      <w:numFmt w:val="lowerLetter"/>
      <w:lvlText w:val="%8."/>
      <w:lvlJc w:val="left"/>
      <w:pPr>
        <w:ind w:left="5414" w:hanging="360"/>
      </w:pPr>
    </w:lvl>
    <w:lvl w:ilvl="8" w:tplc="0809001B" w:tentative="1">
      <w:start w:val="1"/>
      <w:numFmt w:val="lowerRoman"/>
      <w:lvlText w:val="%9."/>
      <w:lvlJc w:val="right"/>
      <w:pPr>
        <w:ind w:left="6134" w:hanging="180"/>
      </w:pPr>
    </w:lvl>
  </w:abstractNum>
  <w:abstractNum w:abstractNumId="2">
    <w:nsid w:val="41DE264E"/>
    <w:multiLevelType w:val="hybridMultilevel"/>
    <w:tmpl w:val="54E8DFB8"/>
    <w:lvl w:ilvl="0" w:tplc="2610762E">
      <w:start w:val="3"/>
      <w:numFmt w:val="decimal"/>
      <w:lvlText w:val="%1."/>
      <w:lvlJc w:val="left"/>
      <w:pPr>
        <w:ind w:left="7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0D424CA">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D3476CC">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1B02278">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16AB212">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F423BC6">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DDE03D2">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DDA3CBC">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3241728">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
    <w:nsid w:val="43D9110C"/>
    <w:multiLevelType w:val="hybridMultilevel"/>
    <w:tmpl w:val="680ADBA2"/>
    <w:lvl w:ilvl="0" w:tplc="08090001">
      <w:start w:val="1"/>
      <w:numFmt w:val="bullet"/>
      <w:lvlText w:val=""/>
      <w:lvlJc w:val="left"/>
      <w:pPr>
        <w:ind w:left="384" w:hanging="360"/>
      </w:pPr>
      <w:rPr>
        <w:rFonts w:ascii="Symbol" w:hAnsi="Symbol" w:hint="default"/>
      </w:rPr>
    </w:lvl>
    <w:lvl w:ilvl="1" w:tplc="08090003" w:tentative="1">
      <w:start w:val="1"/>
      <w:numFmt w:val="bullet"/>
      <w:lvlText w:val="o"/>
      <w:lvlJc w:val="left"/>
      <w:pPr>
        <w:ind w:left="1104" w:hanging="360"/>
      </w:pPr>
      <w:rPr>
        <w:rFonts w:ascii="Courier New" w:hAnsi="Courier New" w:cs="Courier New" w:hint="default"/>
      </w:rPr>
    </w:lvl>
    <w:lvl w:ilvl="2" w:tplc="08090005" w:tentative="1">
      <w:start w:val="1"/>
      <w:numFmt w:val="bullet"/>
      <w:lvlText w:val=""/>
      <w:lvlJc w:val="left"/>
      <w:pPr>
        <w:ind w:left="1824" w:hanging="360"/>
      </w:pPr>
      <w:rPr>
        <w:rFonts w:ascii="Wingdings" w:hAnsi="Wingdings" w:hint="default"/>
      </w:rPr>
    </w:lvl>
    <w:lvl w:ilvl="3" w:tplc="08090001" w:tentative="1">
      <w:start w:val="1"/>
      <w:numFmt w:val="bullet"/>
      <w:lvlText w:val=""/>
      <w:lvlJc w:val="left"/>
      <w:pPr>
        <w:ind w:left="2544" w:hanging="360"/>
      </w:pPr>
      <w:rPr>
        <w:rFonts w:ascii="Symbol" w:hAnsi="Symbol" w:hint="default"/>
      </w:rPr>
    </w:lvl>
    <w:lvl w:ilvl="4" w:tplc="08090003" w:tentative="1">
      <w:start w:val="1"/>
      <w:numFmt w:val="bullet"/>
      <w:lvlText w:val="o"/>
      <w:lvlJc w:val="left"/>
      <w:pPr>
        <w:ind w:left="3264" w:hanging="360"/>
      </w:pPr>
      <w:rPr>
        <w:rFonts w:ascii="Courier New" w:hAnsi="Courier New" w:cs="Courier New" w:hint="default"/>
      </w:rPr>
    </w:lvl>
    <w:lvl w:ilvl="5" w:tplc="08090005" w:tentative="1">
      <w:start w:val="1"/>
      <w:numFmt w:val="bullet"/>
      <w:lvlText w:val=""/>
      <w:lvlJc w:val="left"/>
      <w:pPr>
        <w:ind w:left="3984" w:hanging="360"/>
      </w:pPr>
      <w:rPr>
        <w:rFonts w:ascii="Wingdings" w:hAnsi="Wingdings" w:hint="default"/>
      </w:rPr>
    </w:lvl>
    <w:lvl w:ilvl="6" w:tplc="08090001" w:tentative="1">
      <w:start w:val="1"/>
      <w:numFmt w:val="bullet"/>
      <w:lvlText w:val=""/>
      <w:lvlJc w:val="left"/>
      <w:pPr>
        <w:ind w:left="4704" w:hanging="360"/>
      </w:pPr>
      <w:rPr>
        <w:rFonts w:ascii="Symbol" w:hAnsi="Symbol" w:hint="default"/>
      </w:rPr>
    </w:lvl>
    <w:lvl w:ilvl="7" w:tplc="08090003" w:tentative="1">
      <w:start w:val="1"/>
      <w:numFmt w:val="bullet"/>
      <w:lvlText w:val="o"/>
      <w:lvlJc w:val="left"/>
      <w:pPr>
        <w:ind w:left="5424" w:hanging="360"/>
      </w:pPr>
      <w:rPr>
        <w:rFonts w:ascii="Courier New" w:hAnsi="Courier New" w:cs="Courier New" w:hint="default"/>
      </w:rPr>
    </w:lvl>
    <w:lvl w:ilvl="8" w:tplc="08090005" w:tentative="1">
      <w:start w:val="1"/>
      <w:numFmt w:val="bullet"/>
      <w:lvlText w:val=""/>
      <w:lvlJc w:val="left"/>
      <w:pPr>
        <w:ind w:left="6144" w:hanging="360"/>
      </w:pPr>
      <w:rPr>
        <w:rFonts w:ascii="Wingdings" w:hAnsi="Wingdings" w:hint="default"/>
      </w:rPr>
    </w:lvl>
  </w:abstractNum>
  <w:abstractNum w:abstractNumId="4">
    <w:nsid w:val="44B92D66"/>
    <w:multiLevelType w:val="hybridMultilevel"/>
    <w:tmpl w:val="A4304A90"/>
    <w:lvl w:ilvl="0" w:tplc="C45EF3CE">
      <w:start w:val="1"/>
      <w:numFmt w:val="lowerLetter"/>
      <w:lvlText w:val="%1)"/>
      <w:lvlJc w:val="left"/>
      <w:pPr>
        <w:ind w:left="7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1383D92">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37E4434">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DEEE3D2">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248259C">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6D6FDEE">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3AAFE2E">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BA4361E">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F561ADA">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
    <w:nsid w:val="49DF3199"/>
    <w:multiLevelType w:val="hybridMultilevel"/>
    <w:tmpl w:val="00E0DA22"/>
    <w:lvl w:ilvl="0" w:tplc="C28893E2">
      <w:start w:val="1"/>
      <w:numFmt w:val="decimal"/>
      <w:lvlText w:val="%1."/>
      <w:lvlJc w:val="left"/>
      <w:pPr>
        <w:ind w:left="7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2046646">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E68EA46">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C2CEF9E">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D8EC3AE">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47027DE">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428EF0C">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032F4BE">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08626BE">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
    <w:nsid w:val="56733CC3"/>
    <w:multiLevelType w:val="singleLevel"/>
    <w:tmpl w:val="64A8F520"/>
    <w:lvl w:ilvl="0">
      <w:start w:val="1"/>
      <w:numFmt w:val="lowerRoman"/>
      <w:lvlText w:val="%1."/>
      <w:lvlJc w:val="left"/>
      <w:pPr>
        <w:tabs>
          <w:tab w:val="num" w:pos="1080"/>
        </w:tabs>
        <w:ind w:left="1080" w:hanging="720"/>
      </w:pPr>
      <w:rPr>
        <w:rFonts w:hint="default"/>
      </w:rPr>
    </w:lvl>
  </w:abstractNum>
  <w:abstractNum w:abstractNumId="7">
    <w:nsid w:val="63EC1193"/>
    <w:multiLevelType w:val="hybridMultilevel"/>
    <w:tmpl w:val="BABC5E0E"/>
    <w:lvl w:ilvl="0" w:tplc="0809000F">
      <w:start w:val="1"/>
      <w:numFmt w:val="decimal"/>
      <w:lvlText w:val="%1."/>
      <w:lvlJc w:val="left"/>
      <w:pPr>
        <w:ind w:left="374" w:hanging="360"/>
      </w:pPr>
    </w:lvl>
    <w:lvl w:ilvl="1" w:tplc="08090019" w:tentative="1">
      <w:start w:val="1"/>
      <w:numFmt w:val="lowerLetter"/>
      <w:lvlText w:val="%2."/>
      <w:lvlJc w:val="left"/>
      <w:pPr>
        <w:ind w:left="1094" w:hanging="360"/>
      </w:pPr>
    </w:lvl>
    <w:lvl w:ilvl="2" w:tplc="0809001B" w:tentative="1">
      <w:start w:val="1"/>
      <w:numFmt w:val="lowerRoman"/>
      <w:lvlText w:val="%3."/>
      <w:lvlJc w:val="right"/>
      <w:pPr>
        <w:ind w:left="1814" w:hanging="180"/>
      </w:pPr>
    </w:lvl>
    <w:lvl w:ilvl="3" w:tplc="0809000F" w:tentative="1">
      <w:start w:val="1"/>
      <w:numFmt w:val="decimal"/>
      <w:lvlText w:val="%4."/>
      <w:lvlJc w:val="left"/>
      <w:pPr>
        <w:ind w:left="2534" w:hanging="360"/>
      </w:pPr>
    </w:lvl>
    <w:lvl w:ilvl="4" w:tplc="08090019" w:tentative="1">
      <w:start w:val="1"/>
      <w:numFmt w:val="lowerLetter"/>
      <w:lvlText w:val="%5."/>
      <w:lvlJc w:val="left"/>
      <w:pPr>
        <w:ind w:left="3254" w:hanging="360"/>
      </w:pPr>
    </w:lvl>
    <w:lvl w:ilvl="5" w:tplc="0809001B" w:tentative="1">
      <w:start w:val="1"/>
      <w:numFmt w:val="lowerRoman"/>
      <w:lvlText w:val="%6."/>
      <w:lvlJc w:val="right"/>
      <w:pPr>
        <w:ind w:left="3974" w:hanging="180"/>
      </w:pPr>
    </w:lvl>
    <w:lvl w:ilvl="6" w:tplc="0809000F" w:tentative="1">
      <w:start w:val="1"/>
      <w:numFmt w:val="decimal"/>
      <w:lvlText w:val="%7."/>
      <w:lvlJc w:val="left"/>
      <w:pPr>
        <w:ind w:left="4694" w:hanging="360"/>
      </w:pPr>
    </w:lvl>
    <w:lvl w:ilvl="7" w:tplc="08090019" w:tentative="1">
      <w:start w:val="1"/>
      <w:numFmt w:val="lowerLetter"/>
      <w:lvlText w:val="%8."/>
      <w:lvlJc w:val="left"/>
      <w:pPr>
        <w:ind w:left="5414" w:hanging="360"/>
      </w:pPr>
    </w:lvl>
    <w:lvl w:ilvl="8" w:tplc="0809001B" w:tentative="1">
      <w:start w:val="1"/>
      <w:numFmt w:val="lowerRoman"/>
      <w:lvlText w:val="%9."/>
      <w:lvlJc w:val="right"/>
      <w:pPr>
        <w:ind w:left="6134" w:hanging="180"/>
      </w:pPr>
    </w:lvl>
  </w:abstractNum>
  <w:num w:numId="1">
    <w:abstractNumId w:val="5"/>
  </w:num>
  <w:num w:numId="2">
    <w:abstractNumId w:val="4"/>
  </w:num>
  <w:num w:numId="3">
    <w:abstractNumId w:val="2"/>
  </w:num>
  <w:num w:numId="4">
    <w:abstractNumId w:val="0"/>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D82"/>
    <w:rsid w:val="00025FDA"/>
    <w:rsid w:val="000A0E16"/>
    <w:rsid w:val="000D0878"/>
    <w:rsid w:val="000D2D3B"/>
    <w:rsid w:val="001321D7"/>
    <w:rsid w:val="001B1FDD"/>
    <w:rsid w:val="001C7B86"/>
    <w:rsid w:val="0026097B"/>
    <w:rsid w:val="00310D2F"/>
    <w:rsid w:val="00383033"/>
    <w:rsid w:val="004B5E02"/>
    <w:rsid w:val="005568B8"/>
    <w:rsid w:val="00570DFC"/>
    <w:rsid w:val="0061538E"/>
    <w:rsid w:val="00663D78"/>
    <w:rsid w:val="00702ADE"/>
    <w:rsid w:val="0072630C"/>
    <w:rsid w:val="007C7A7A"/>
    <w:rsid w:val="00825D82"/>
    <w:rsid w:val="0088729A"/>
    <w:rsid w:val="009A634A"/>
    <w:rsid w:val="00B30095"/>
    <w:rsid w:val="00B5644E"/>
    <w:rsid w:val="00BF7FB5"/>
    <w:rsid w:val="00C04B32"/>
    <w:rsid w:val="00C759EE"/>
    <w:rsid w:val="00DF02CF"/>
    <w:rsid w:val="00E85016"/>
    <w:rsid w:val="00ED1441"/>
    <w:rsid w:val="00ED582A"/>
    <w:rsid w:val="00FE2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4337"/>
    <o:shapelayout v:ext="edit">
      <o:idmap v:ext="edit" data="1"/>
    </o:shapelayout>
  </w:shapeDefaults>
  <w:decimalSymbol w:val="."/>
  <w:listSeparator w:val=","/>
  <w14:docId w14:val="0974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6" w:line="269" w:lineRule="auto"/>
      <w:ind w:left="24" w:right="11" w:hanging="10"/>
      <w:jc w:val="both"/>
    </w:pPr>
    <w:rPr>
      <w:rFonts w:ascii="Tahoma" w:eastAsia="Tahoma" w:hAnsi="Tahoma" w:cs="Tahoma"/>
      <w:color w:val="000000"/>
      <w:sz w:val="20"/>
    </w:rPr>
  </w:style>
  <w:style w:type="paragraph" w:styleId="Heading1">
    <w:name w:val="heading 1"/>
    <w:next w:val="Normal"/>
    <w:link w:val="Heading1Char"/>
    <w:uiPriority w:val="9"/>
    <w:unhideWhenUsed/>
    <w:qFormat/>
    <w:pPr>
      <w:keepNext/>
      <w:keepLines/>
      <w:spacing w:after="241"/>
      <w:ind w:left="21" w:hanging="10"/>
      <w:jc w:val="center"/>
      <w:outlineLvl w:val="0"/>
    </w:pPr>
    <w:rPr>
      <w:rFonts w:ascii="Calibri" w:eastAsia="Calibri" w:hAnsi="Calibri" w:cs="Calibri"/>
      <w:b/>
      <w:i/>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48"/>
    </w:rPr>
  </w:style>
  <w:style w:type="paragraph" w:styleId="ListParagraph">
    <w:name w:val="List Paragraph"/>
    <w:basedOn w:val="Normal"/>
    <w:uiPriority w:val="34"/>
    <w:qFormat/>
    <w:rsid w:val="001C7B86"/>
    <w:pPr>
      <w:spacing w:after="0" w:line="240" w:lineRule="auto"/>
      <w:ind w:left="720" w:right="0" w:firstLine="0"/>
      <w:jc w:val="left"/>
    </w:pPr>
    <w:rPr>
      <w:rFonts w:ascii="Tms Rmn" w:eastAsia="Times New Roman" w:hAnsi="Tms Rmn" w:cs="Times New Roman"/>
      <w:color w:val="auto"/>
      <w:szCs w:val="20"/>
      <w:lang w:eastAsia="en-US"/>
    </w:rPr>
  </w:style>
  <w:style w:type="paragraph" w:styleId="BodyTextIndent">
    <w:name w:val="Body Text Indent"/>
    <w:basedOn w:val="Normal"/>
    <w:link w:val="BodyTextIndentChar"/>
    <w:rsid w:val="001C7B86"/>
    <w:pPr>
      <w:spacing w:after="120" w:line="240" w:lineRule="auto"/>
      <w:ind w:left="283" w:right="0" w:firstLine="0"/>
      <w:jc w:val="left"/>
    </w:pPr>
    <w:rPr>
      <w:rFonts w:ascii="Tms Rmn" w:eastAsia="Times New Roman" w:hAnsi="Tms Rmn" w:cs="Times New Roman"/>
      <w:color w:val="auto"/>
      <w:szCs w:val="20"/>
      <w:lang w:eastAsia="x-none"/>
    </w:rPr>
  </w:style>
  <w:style w:type="character" w:customStyle="1" w:styleId="BodyTextIndentChar">
    <w:name w:val="Body Text Indent Char"/>
    <w:basedOn w:val="DefaultParagraphFont"/>
    <w:link w:val="BodyTextIndent"/>
    <w:rsid w:val="001C7B86"/>
    <w:rPr>
      <w:rFonts w:ascii="Tms Rmn" w:eastAsia="Times New Roman" w:hAnsi="Tms Rmn" w:cs="Times New Roman"/>
      <w:sz w:val="20"/>
      <w:szCs w:val="20"/>
      <w:lang w:eastAsia="x-none"/>
    </w:rPr>
  </w:style>
  <w:style w:type="paragraph" w:styleId="Header">
    <w:name w:val="header"/>
    <w:basedOn w:val="Normal"/>
    <w:link w:val="HeaderChar"/>
    <w:uiPriority w:val="99"/>
    <w:unhideWhenUsed/>
    <w:rsid w:val="00025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FDA"/>
    <w:rPr>
      <w:rFonts w:ascii="Tahoma" w:eastAsia="Tahoma" w:hAnsi="Tahoma" w:cs="Tahoma"/>
      <w:color w:val="000000"/>
      <w:sz w:val="20"/>
    </w:rPr>
  </w:style>
  <w:style w:type="paragraph" w:styleId="Footer">
    <w:name w:val="footer"/>
    <w:basedOn w:val="Normal"/>
    <w:link w:val="FooterChar"/>
    <w:uiPriority w:val="99"/>
    <w:unhideWhenUsed/>
    <w:rsid w:val="00025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FDA"/>
    <w:rPr>
      <w:rFonts w:ascii="Tahoma" w:eastAsia="Tahoma" w:hAnsi="Tahoma" w:cs="Tahoma"/>
      <w:color w:val="000000"/>
      <w:sz w:val="20"/>
    </w:rPr>
  </w:style>
  <w:style w:type="paragraph" w:customStyle="1" w:styleId="xmsonormal">
    <w:name w:val="x_msonormal"/>
    <w:basedOn w:val="Normal"/>
    <w:rsid w:val="001B1FDD"/>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BF7FB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0D0878"/>
    <w:pPr>
      <w:spacing w:after="0" w:line="240" w:lineRule="auto"/>
    </w:pPr>
    <w:rPr>
      <w:sz w:val="16"/>
      <w:szCs w:val="16"/>
    </w:rPr>
  </w:style>
  <w:style w:type="character" w:customStyle="1" w:styleId="BalloonTextChar">
    <w:name w:val="Balloon Text Char"/>
    <w:basedOn w:val="DefaultParagraphFont"/>
    <w:link w:val="BalloonText"/>
    <w:uiPriority w:val="99"/>
    <w:semiHidden/>
    <w:rsid w:val="000D0878"/>
    <w:rPr>
      <w:rFonts w:ascii="Tahoma" w:eastAsia="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6" w:line="269" w:lineRule="auto"/>
      <w:ind w:left="24" w:right="11" w:hanging="10"/>
      <w:jc w:val="both"/>
    </w:pPr>
    <w:rPr>
      <w:rFonts w:ascii="Tahoma" w:eastAsia="Tahoma" w:hAnsi="Tahoma" w:cs="Tahoma"/>
      <w:color w:val="000000"/>
      <w:sz w:val="20"/>
    </w:rPr>
  </w:style>
  <w:style w:type="paragraph" w:styleId="Heading1">
    <w:name w:val="heading 1"/>
    <w:next w:val="Normal"/>
    <w:link w:val="Heading1Char"/>
    <w:uiPriority w:val="9"/>
    <w:unhideWhenUsed/>
    <w:qFormat/>
    <w:pPr>
      <w:keepNext/>
      <w:keepLines/>
      <w:spacing w:after="241"/>
      <w:ind w:left="21" w:hanging="10"/>
      <w:jc w:val="center"/>
      <w:outlineLvl w:val="0"/>
    </w:pPr>
    <w:rPr>
      <w:rFonts w:ascii="Calibri" w:eastAsia="Calibri" w:hAnsi="Calibri" w:cs="Calibri"/>
      <w:b/>
      <w:i/>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48"/>
    </w:rPr>
  </w:style>
  <w:style w:type="paragraph" w:styleId="ListParagraph">
    <w:name w:val="List Paragraph"/>
    <w:basedOn w:val="Normal"/>
    <w:uiPriority w:val="34"/>
    <w:qFormat/>
    <w:rsid w:val="001C7B86"/>
    <w:pPr>
      <w:spacing w:after="0" w:line="240" w:lineRule="auto"/>
      <w:ind w:left="720" w:right="0" w:firstLine="0"/>
      <w:jc w:val="left"/>
    </w:pPr>
    <w:rPr>
      <w:rFonts w:ascii="Tms Rmn" w:eastAsia="Times New Roman" w:hAnsi="Tms Rmn" w:cs="Times New Roman"/>
      <w:color w:val="auto"/>
      <w:szCs w:val="20"/>
      <w:lang w:eastAsia="en-US"/>
    </w:rPr>
  </w:style>
  <w:style w:type="paragraph" w:styleId="BodyTextIndent">
    <w:name w:val="Body Text Indent"/>
    <w:basedOn w:val="Normal"/>
    <w:link w:val="BodyTextIndentChar"/>
    <w:rsid w:val="001C7B86"/>
    <w:pPr>
      <w:spacing w:after="120" w:line="240" w:lineRule="auto"/>
      <w:ind w:left="283" w:right="0" w:firstLine="0"/>
      <w:jc w:val="left"/>
    </w:pPr>
    <w:rPr>
      <w:rFonts w:ascii="Tms Rmn" w:eastAsia="Times New Roman" w:hAnsi="Tms Rmn" w:cs="Times New Roman"/>
      <w:color w:val="auto"/>
      <w:szCs w:val="20"/>
      <w:lang w:eastAsia="x-none"/>
    </w:rPr>
  </w:style>
  <w:style w:type="character" w:customStyle="1" w:styleId="BodyTextIndentChar">
    <w:name w:val="Body Text Indent Char"/>
    <w:basedOn w:val="DefaultParagraphFont"/>
    <w:link w:val="BodyTextIndent"/>
    <w:rsid w:val="001C7B86"/>
    <w:rPr>
      <w:rFonts w:ascii="Tms Rmn" w:eastAsia="Times New Roman" w:hAnsi="Tms Rmn" w:cs="Times New Roman"/>
      <w:sz w:val="20"/>
      <w:szCs w:val="20"/>
      <w:lang w:eastAsia="x-none"/>
    </w:rPr>
  </w:style>
  <w:style w:type="paragraph" w:styleId="Header">
    <w:name w:val="header"/>
    <w:basedOn w:val="Normal"/>
    <w:link w:val="HeaderChar"/>
    <w:uiPriority w:val="99"/>
    <w:unhideWhenUsed/>
    <w:rsid w:val="00025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FDA"/>
    <w:rPr>
      <w:rFonts w:ascii="Tahoma" w:eastAsia="Tahoma" w:hAnsi="Tahoma" w:cs="Tahoma"/>
      <w:color w:val="000000"/>
      <w:sz w:val="20"/>
    </w:rPr>
  </w:style>
  <w:style w:type="paragraph" w:styleId="Footer">
    <w:name w:val="footer"/>
    <w:basedOn w:val="Normal"/>
    <w:link w:val="FooterChar"/>
    <w:uiPriority w:val="99"/>
    <w:unhideWhenUsed/>
    <w:rsid w:val="00025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FDA"/>
    <w:rPr>
      <w:rFonts w:ascii="Tahoma" w:eastAsia="Tahoma" w:hAnsi="Tahoma" w:cs="Tahoma"/>
      <w:color w:val="000000"/>
      <w:sz w:val="20"/>
    </w:rPr>
  </w:style>
  <w:style w:type="paragraph" w:customStyle="1" w:styleId="xmsonormal">
    <w:name w:val="x_msonormal"/>
    <w:basedOn w:val="Normal"/>
    <w:rsid w:val="001B1FDD"/>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BF7FB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0D0878"/>
    <w:pPr>
      <w:spacing w:after="0" w:line="240" w:lineRule="auto"/>
    </w:pPr>
    <w:rPr>
      <w:sz w:val="16"/>
      <w:szCs w:val="16"/>
    </w:rPr>
  </w:style>
  <w:style w:type="character" w:customStyle="1" w:styleId="BalloonTextChar">
    <w:name w:val="Balloon Text Char"/>
    <w:basedOn w:val="DefaultParagraphFont"/>
    <w:link w:val="BalloonText"/>
    <w:uiPriority w:val="99"/>
    <w:semiHidden/>
    <w:rsid w:val="000D0878"/>
    <w:rPr>
      <w:rFonts w:ascii="Tahoma" w:eastAsia="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22863">
      <w:bodyDiv w:val="1"/>
      <w:marLeft w:val="0"/>
      <w:marRight w:val="0"/>
      <w:marTop w:val="0"/>
      <w:marBottom w:val="0"/>
      <w:divBdr>
        <w:top w:val="none" w:sz="0" w:space="0" w:color="auto"/>
        <w:left w:val="none" w:sz="0" w:space="0" w:color="auto"/>
        <w:bottom w:val="none" w:sz="0" w:space="0" w:color="auto"/>
        <w:right w:val="none" w:sz="0" w:space="0" w:color="auto"/>
      </w:divBdr>
    </w:div>
    <w:div w:id="1764642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 John Vianney Catholic Primary School</Company>
  <LinksUpToDate>false</LinksUpToDate>
  <CharactersWithSpaces>11653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Gallagher</dc:creator>
  <cp:lastModifiedBy>Anya Cross</cp:lastModifiedBy>
  <cp:revision>2</cp:revision>
  <dcterms:created xsi:type="dcterms:W3CDTF">2020-03-23T14:01:00Z</dcterms:created>
  <dcterms:modified xsi:type="dcterms:W3CDTF">2020-03-23T14:01:00Z</dcterms:modified>
</cp:coreProperties>
</file>